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CD76" w14:textId="65FD6927" w:rsidR="00D355CD" w:rsidRPr="008725F1" w:rsidRDefault="00D355CD" w:rsidP="008725F1">
      <w:pPr>
        <w:widowControl w:val="0"/>
        <w:autoSpaceDE w:val="0"/>
        <w:autoSpaceDN w:val="0"/>
        <w:adjustRightInd w:val="0"/>
        <w:spacing w:after="0" w:line="480" w:lineRule="auto"/>
        <w:jc w:val="center"/>
        <w:rPr>
          <w:rFonts w:ascii="Arial" w:hAnsi="Arial" w:cs="Arial"/>
          <w:b/>
          <w:bCs/>
          <w:sz w:val="32"/>
        </w:rPr>
      </w:pPr>
      <w:r w:rsidRPr="008725F1">
        <w:rPr>
          <w:rFonts w:ascii="Arial" w:hAnsi="Arial" w:cs="Arial"/>
          <w:b/>
          <w:bCs/>
          <w:sz w:val="32"/>
        </w:rPr>
        <w:t>Art and Design Research</w:t>
      </w:r>
    </w:p>
    <w:p w14:paraId="529F0A3F" w14:textId="77777777" w:rsidR="00D355CD" w:rsidRPr="008725F1" w:rsidRDefault="00D355CD" w:rsidP="008725F1">
      <w:pPr>
        <w:widowControl w:val="0"/>
        <w:autoSpaceDE w:val="0"/>
        <w:autoSpaceDN w:val="0"/>
        <w:adjustRightInd w:val="0"/>
        <w:spacing w:after="0" w:line="480" w:lineRule="auto"/>
        <w:jc w:val="center"/>
        <w:rPr>
          <w:rFonts w:ascii="Arial" w:hAnsi="Arial" w:cs="Arial"/>
          <w:b/>
          <w:bCs/>
          <w:sz w:val="32"/>
        </w:rPr>
      </w:pPr>
      <w:r w:rsidRPr="008725F1">
        <w:rPr>
          <w:rFonts w:ascii="Arial" w:hAnsi="Arial" w:cs="Arial"/>
          <w:b/>
          <w:bCs/>
          <w:sz w:val="32"/>
        </w:rPr>
        <w:t>Project</w:t>
      </w:r>
    </w:p>
    <w:p w14:paraId="3A58FFAF" w14:textId="77777777" w:rsidR="00D355CD" w:rsidRPr="008725F1" w:rsidRDefault="00D355CD" w:rsidP="008725F1">
      <w:pPr>
        <w:widowControl w:val="0"/>
        <w:autoSpaceDE w:val="0"/>
        <w:autoSpaceDN w:val="0"/>
        <w:adjustRightInd w:val="0"/>
        <w:spacing w:after="0" w:line="480" w:lineRule="auto"/>
        <w:jc w:val="center"/>
        <w:rPr>
          <w:rFonts w:ascii="Arial" w:hAnsi="Arial" w:cs="Arial"/>
          <w:b/>
          <w:bCs/>
          <w:sz w:val="28"/>
        </w:rPr>
      </w:pPr>
    </w:p>
    <w:p w14:paraId="0355AC87"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8"/>
        </w:rPr>
      </w:pPr>
      <w:r w:rsidRPr="008725F1">
        <w:rPr>
          <w:rFonts w:ascii="Arial" w:hAnsi="Arial" w:cs="Arial"/>
          <w:sz w:val="28"/>
        </w:rPr>
        <w:t>Session 2017/18</w:t>
      </w:r>
    </w:p>
    <w:p w14:paraId="08C86341"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0A946E89"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7B6140E7"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5D03D487"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76FD2D8F" w14:textId="210BEBD1" w:rsidR="00D355CD" w:rsidRPr="008725F1" w:rsidRDefault="00D355CD" w:rsidP="008725F1">
      <w:pPr>
        <w:widowControl w:val="0"/>
        <w:autoSpaceDE w:val="0"/>
        <w:autoSpaceDN w:val="0"/>
        <w:adjustRightInd w:val="0"/>
        <w:spacing w:after="0" w:line="480" w:lineRule="auto"/>
        <w:jc w:val="center"/>
        <w:rPr>
          <w:rFonts w:ascii="Arial" w:hAnsi="Arial" w:cs="Arial"/>
          <w:b/>
          <w:bCs/>
          <w:sz w:val="32"/>
        </w:rPr>
      </w:pPr>
      <w:r w:rsidRPr="008725F1">
        <w:rPr>
          <w:rFonts w:ascii="Arial" w:hAnsi="Arial" w:cs="Arial"/>
          <w:b/>
          <w:bCs/>
          <w:sz w:val="32"/>
        </w:rPr>
        <w:t>Megan Orr</w:t>
      </w:r>
    </w:p>
    <w:p w14:paraId="69C9C414" w14:textId="4A9601E1" w:rsidR="00D355CD" w:rsidRPr="008725F1" w:rsidRDefault="00D355CD" w:rsidP="008725F1">
      <w:pPr>
        <w:widowControl w:val="0"/>
        <w:autoSpaceDE w:val="0"/>
        <w:autoSpaceDN w:val="0"/>
        <w:adjustRightInd w:val="0"/>
        <w:spacing w:after="0" w:line="480" w:lineRule="auto"/>
        <w:jc w:val="center"/>
        <w:rPr>
          <w:rFonts w:ascii="Arial" w:hAnsi="Arial" w:cs="Arial"/>
          <w:sz w:val="28"/>
        </w:rPr>
      </w:pPr>
      <w:r w:rsidRPr="008725F1">
        <w:rPr>
          <w:rFonts w:ascii="Arial" w:hAnsi="Arial" w:cs="Arial"/>
          <w:sz w:val="28"/>
        </w:rPr>
        <w:t>B00328519</w:t>
      </w:r>
    </w:p>
    <w:p w14:paraId="7C741A4A" w14:textId="7CC490EE" w:rsidR="00D355CD" w:rsidRPr="008725F1" w:rsidRDefault="00D355CD" w:rsidP="008725F1">
      <w:pPr>
        <w:widowControl w:val="0"/>
        <w:autoSpaceDE w:val="0"/>
        <w:autoSpaceDN w:val="0"/>
        <w:adjustRightInd w:val="0"/>
        <w:spacing w:after="0" w:line="480" w:lineRule="auto"/>
        <w:jc w:val="center"/>
        <w:rPr>
          <w:rFonts w:ascii="Arial" w:hAnsi="Arial" w:cs="Arial"/>
          <w:sz w:val="28"/>
        </w:rPr>
      </w:pPr>
      <w:r w:rsidRPr="008725F1">
        <w:rPr>
          <w:rFonts w:ascii="Arial" w:hAnsi="Arial" w:cs="Arial"/>
          <w:sz w:val="28"/>
        </w:rPr>
        <w:t>BA (Hons) Digital Art &amp; Design</w:t>
      </w:r>
    </w:p>
    <w:p w14:paraId="0D217FB9"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1C5B09CF" w14:textId="77777777" w:rsidR="00D355CD" w:rsidRPr="008725F1" w:rsidRDefault="00D355CD" w:rsidP="008725F1">
      <w:pPr>
        <w:widowControl w:val="0"/>
        <w:autoSpaceDE w:val="0"/>
        <w:autoSpaceDN w:val="0"/>
        <w:adjustRightInd w:val="0"/>
        <w:spacing w:after="0" w:line="480" w:lineRule="auto"/>
        <w:rPr>
          <w:rFonts w:ascii="Arial" w:hAnsi="Arial" w:cs="Arial"/>
          <w:sz w:val="24"/>
        </w:rPr>
      </w:pPr>
    </w:p>
    <w:p w14:paraId="6B93FDE6"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8"/>
        </w:rPr>
      </w:pPr>
    </w:p>
    <w:p w14:paraId="27804722" w14:textId="33CB276E" w:rsidR="00D355CD" w:rsidRPr="008725F1" w:rsidRDefault="00D355CD" w:rsidP="008725F1">
      <w:pPr>
        <w:widowControl w:val="0"/>
        <w:autoSpaceDE w:val="0"/>
        <w:autoSpaceDN w:val="0"/>
        <w:adjustRightInd w:val="0"/>
        <w:spacing w:after="0" w:line="480" w:lineRule="auto"/>
        <w:jc w:val="center"/>
        <w:rPr>
          <w:rFonts w:ascii="Arial" w:hAnsi="Arial" w:cs="Arial"/>
          <w:caps/>
          <w:sz w:val="28"/>
        </w:rPr>
      </w:pPr>
      <w:r w:rsidRPr="008725F1">
        <w:rPr>
          <w:rFonts w:ascii="Arial" w:hAnsi="Arial" w:cs="Arial"/>
          <w:caps/>
          <w:sz w:val="28"/>
        </w:rPr>
        <w:t>Learning history with animation: how animation based learning helps digital natives</w:t>
      </w:r>
    </w:p>
    <w:p w14:paraId="7F35B073"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49BF2875"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652524F5" w14:textId="3C4B6858" w:rsidR="00D355CD" w:rsidRPr="008725F1" w:rsidRDefault="00D355CD" w:rsidP="008725F1">
      <w:pPr>
        <w:widowControl w:val="0"/>
        <w:autoSpaceDE w:val="0"/>
        <w:autoSpaceDN w:val="0"/>
        <w:adjustRightInd w:val="0"/>
        <w:spacing w:after="0" w:line="480" w:lineRule="auto"/>
        <w:jc w:val="center"/>
        <w:rPr>
          <w:rFonts w:ascii="Arial" w:hAnsi="Arial" w:cs="Arial"/>
          <w:sz w:val="24"/>
        </w:rPr>
      </w:pPr>
      <w:r w:rsidRPr="008725F1">
        <w:rPr>
          <w:rFonts w:ascii="Arial" w:hAnsi="Arial" w:cs="Arial"/>
          <w:sz w:val="24"/>
        </w:rPr>
        <w:t>Dr Ege Sezen</w:t>
      </w:r>
    </w:p>
    <w:p w14:paraId="4DD07E9C" w14:textId="350FD4EE" w:rsidR="00D355CD" w:rsidRPr="00B73EF3" w:rsidRDefault="004C56FC" w:rsidP="008725F1">
      <w:pPr>
        <w:widowControl w:val="0"/>
        <w:autoSpaceDE w:val="0"/>
        <w:autoSpaceDN w:val="0"/>
        <w:adjustRightInd w:val="0"/>
        <w:spacing w:after="0" w:line="480" w:lineRule="auto"/>
        <w:jc w:val="center"/>
        <w:rPr>
          <w:rFonts w:cs="Times New Roman"/>
          <w:color w:val="2F5496" w:themeColor="accent1" w:themeShade="BF"/>
          <w:sz w:val="32"/>
          <w:szCs w:val="32"/>
        </w:rPr>
      </w:pPr>
      <w:r w:rsidRPr="00B73EF3">
        <w:rPr>
          <w:rFonts w:cs="Times New Roman"/>
          <w:color w:val="2F5496" w:themeColor="accent1" w:themeShade="BF"/>
          <w:sz w:val="32"/>
          <w:szCs w:val="32"/>
        </w:rPr>
        <w:lastRenderedPageBreak/>
        <w:t>Acknowledgements</w:t>
      </w:r>
      <w:r w:rsidR="00B934DF" w:rsidRPr="00B73EF3">
        <w:rPr>
          <w:rFonts w:cs="Times New Roman"/>
          <w:color w:val="2F5496" w:themeColor="accent1" w:themeShade="BF"/>
          <w:sz w:val="32"/>
          <w:szCs w:val="32"/>
        </w:rPr>
        <w:br/>
      </w:r>
    </w:p>
    <w:p w14:paraId="7589AF72" w14:textId="0CE518F8" w:rsidR="00B34DB2" w:rsidRPr="008725F1" w:rsidRDefault="007F0C9D" w:rsidP="008725F1">
      <w:pPr>
        <w:widowControl w:val="0"/>
        <w:autoSpaceDE w:val="0"/>
        <w:autoSpaceDN w:val="0"/>
        <w:adjustRightInd w:val="0"/>
        <w:spacing w:after="0" w:line="480" w:lineRule="auto"/>
        <w:ind w:firstLine="720"/>
        <w:rPr>
          <w:rFonts w:cs="Times New Roman"/>
          <w:color w:val="000000" w:themeColor="text1"/>
          <w:sz w:val="24"/>
        </w:rPr>
      </w:pPr>
      <w:r w:rsidRPr="008725F1">
        <w:rPr>
          <w:rFonts w:cs="Times New Roman"/>
          <w:color w:val="000000" w:themeColor="text1"/>
          <w:sz w:val="24"/>
        </w:rPr>
        <w:t xml:space="preserve">I would like to take this opportunity to thank </w:t>
      </w:r>
      <w:r w:rsidR="00B934DF" w:rsidRPr="008725F1">
        <w:rPr>
          <w:rFonts w:cs="Times New Roman"/>
          <w:color w:val="000000" w:themeColor="text1"/>
          <w:sz w:val="24"/>
        </w:rPr>
        <w:t xml:space="preserve">my peers within the University of the West of Scotland for providing me with a great amount of support during the development of this dissertation. Additionally, I would like to give thanks to the lecturing team within the department of digital art and design for providing a strong structure for </w:t>
      </w:r>
      <w:r w:rsidR="00617DD4" w:rsidRPr="008725F1">
        <w:rPr>
          <w:rFonts w:cs="Times New Roman"/>
          <w:color w:val="000000" w:themeColor="text1"/>
          <w:sz w:val="24"/>
        </w:rPr>
        <w:t>the</w:t>
      </w:r>
      <w:r w:rsidR="00B934DF" w:rsidRPr="008725F1">
        <w:rPr>
          <w:rFonts w:cs="Times New Roman"/>
          <w:color w:val="000000" w:themeColor="text1"/>
          <w:sz w:val="24"/>
        </w:rPr>
        <w:t xml:space="preserve"> basis of this paper and lessons. </w:t>
      </w:r>
      <w:r w:rsidR="00617DD4" w:rsidRPr="008725F1">
        <w:rPr>
          <w:rFonts w:cs="Times New Roman"/>
          <w:color w:val="000000" w:themeColor="text1"/>
          <w:sz w:val="24"/>
        </w:rPr>
        <w:br/>
      </w:r>
      <w:r w:rsidR="00617DD4" w:rsidRPr="008725F1">
        <w:rPr>
          <w:rFonts w:cs="Times New Roman"/>
          <w:color w:val="000000" w:themeColor="text1"/>
          <w:sz w:val="24"/>
        </w:rPr>
        <w:br/>
      </w:r>
      <w:r w:rsidR="00B934DF" w:rsidRPr="008725F1">
        <w:rPr>
          <w:rFonts w:cs="Times New Roman"/>
          <w:color w:val="000000" w:themeColor="text1"/>
          <w:sz w:val="24"/>
        </w:rPr>
        <w:t xml:space="preserve">Greater thanks should be given to the support team within the University for their </w:t>
      </w:r>
      <w:r w:rsidR="00B34DB2" w:rsidRPr="008725F1">
        <w:rPr>
          <w:rFonts w:cs="Times New Roman"/>
          <w:color w:val="000000" w:themeColor="text1"/>
          <w:sz w:val="24"/>
        </w:rPr>
        <w:t>guidance in assisting me with finding sufficient research for this paper and helping my understanding of the layout and purpose of this report</w:t>
      </w:r>
      <w:r w:rsidR="00617DD4" w:rsidRPr="008725F1">
        <w:rPr>
          <w:rFonts w:cs="Times New Roman"/>
          <w:color w:val="000000" w:themeColor="text1"/>
          <w:sz w:val="24"/>
        </w:rPr>
        <w:t>.</w:t>
      </w:r>
      <w:r w:rsidR="00617DD4" w:rsidRPr="008725F1">
        <w:rPr>
          <w:rFonts w:cs="Times New Roman"/>
          <w:color w:val="000000" w:themeColor="text1"/>
          <w:sz w:val="24"/>
        </w:rPr>
        <w:br/>
      </w:r>
      <w:r w:rsidR="00617DD4" w:rsidRPr="008725F1">
        <w:rPr>
          <w:rFonts w:cs="Times New Roman"/>
          <w:color w:val="000000" w:themeColor="text1"/>
          <w:sz w:val="24"/>
        </w:rPr>
        <w:br/>
        <w:t>Lastly</w:t>
      </w:r>
      <w:r w:rsidR="00357BBA">
        <w:rPr>
          <w:rFonts w:cs="Times New Roman"/>
          <w:color w:val="000000" w:themeColor="text1"/>
          <w:sz w:val="24"/>
        </w:rPr>
        <w:t>,</w:t>
      </w:r>
      <w:r w:rsidR="00617DD4" w:rsidRPr="008725F1">
        <w:rPr>
          <w:rFonts w:cs="Times New Roman"/>
          <w:color w:val="000000" w:themeColor="text1"/>
          <w:sz w:val="24"/>
        </w:rPr>
        <w:t xml:space="preserve"> I would like to thank my friends for the on-going support they have given me during this research project which </w:t>
      </w:r>
      <w:r w:rsidR="00A36B8C" w:rsidRPr="008725F1">
        <w:rPr>
          <w:rFonts w:cs="Times New Roman"/>
          <w:color w:val="000000" w:themeColor="text1"/>
          <w:sz w:val="24"/>
        </w:rPr>
        <w:t>has helped me persevere through to the end of this module.</w:t>
      </w:r>
    </w:p>
    <w:p w14:paraId="529604DB"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60452BC2" w14:textId="77777777" w:rsidR="00D355CD" w:rsidRPr="008725F1" w:rsidRDefault="00D355CD" w:rsidP="008725F1">
      <w:pPr>
        <w:widowControl w:val="0"/>
        <w:autoSpaceDE w:val="0"/>
        <w:autoSpaceDN w:val="0"/>
        <w:adjustRightInd w:val="0"/>
        <w:spacing w:after="0" w:line="480" w:lineRule="auto"/>
        <w:jc w:val="center"/>
        <w:rPr>
          <w:rFonts w:ascii="Arial" w:hAnsi="Arial" w:cs="Arial"/>
          <w:sz w:val="24"/>
        </w:rPr>
      </w:pPr>
    </w:p>
    <w:p w14:paraId="780289E4" w14:textId="77777777" w:rsidR="00845087" w:rsidRPr="008725F1" w:rsidRDefault="00C437CB" w:rsidP="008725F1">
      <w:pPr>
        <w:pStyle w:val="Heading3Char"/>
        <w:spacing w:line="480" w:lineRule="auto"/>
        <w:rPr>
          <w:sz w:val="24"/>
          <w:lang w:val="en-US"/>
        </w:rPr>
      </w:pPr>
      <w:r w:rsidRPr="008725F1">
        <w:rPr>
          <w:sz w:val="24"/>
          <w:lang w:val="en-US"/>
        </w:rPr>
        <w:br w:type="page"/>
      </w:r>
    </w:p>
    <w:sdt>
      <w:sdtPr>
        <w:rPr>
          <w:sz w:val="24"/>
          <w:szCs w:val="24"/>
        </w:rPr>
        <w:id w:val="231819420"/>
        <w:docPartObj>
          <w:docPartGallery w:val="Table of Contents"/>
          <w:docPartUnique/>
        </w:docPartObj>
      </w:sdtPr>
      <w:sdtEndPr>
        <w:rPr>
          <w:rFonts w:ascii="Times New Roman" w:eastAsiaTheme="minorHAnsi" w:hAnsi="Times New Roman" w:cstheme="minorBidi"/>
          <w:noProof/>
          <w:color w:val="auto"/>
          <w:lang w:val="en-GB"/>
        </w:rPr>
      </w:sdtEndPr>
      <w:sdtContent>
        <w:p w14:paraId="1470D9C8" w14:textId="3FDC7105" w:rsidR="00845087" w:rsidRPr="001970E1" w:rsidRDefault="00845087" w:rsidP="00365AD8">
          <w:pPr>
            <w:pStyle w:val="TOCHeading"/>
            <w:spacing w:line="480" w:lineRule="auto"/>
            <w:rPr>
              <w:rFonts w:ascii="Times New Roman" w:hAnsi="Times New Roman" w:cs="Times New Roman"/>
              <w:sz w:val="22"/>
              <w:szCs w:val="22"/>
            </w:rPr>
          </w:pPr>
          <w:r w:rsidRPr="001970E1">
            <w:rPr>
              <w:rFonts w:ascii="Times New Roman" w:hAnsi="Times New Roman" w:cs="Times New Roman"/>
              <w:sz w:val="22"/>
              <w:szCs w:val="22"/>
            </w:rPr>
            <w:t>Table of Contents</w:t>
          </w:r>
        </w:p>
        <w:p w14:paraId="201D3A62" w14:textId="33C93C5D" w:rsidR="00365AD8" w:rsidRPr="001970E1" w:rsidRDefault="00845087" w:rsidP="00365AD8">
          <w:pPr>
            <w:pStyle w:val="TOC1"/>
            <w:spacing w:line="480" w:lineRule="auto"/>
            <w:rPr>
              <w:rFonts w:eastAsiaTheme="minorEastAsia"/>
              <w:b w:val="0"/>
              <w:bCs w:val="0"/>
              <w:sz w:val="22"/>
              <w:szCs w:val="22"/>
            </w:rPr>
          </w:pPr>
          <w:r w:rsidRPr="001970E1">
            <w:rPr>
              <w:noProof w:val="0"/>
              <w:sz w:val="22"/>
              <w:szCs w:val="22"/>
            </w:rPr>
            <w:fldChar w:fldCharType="begin"/>
          </w:r>
          <w:r w:rsidRPr="001970E1">
            <w:rPr>
              <w:sz w:val="22"/>
              <w:szCs w:val="22"/>
            </w:rPr>
            <w:instrText xml:space="preserve"> TOC \o "1-3" \h \z \u </w:instrText>
          </w:r>
          <w:r w:rsidRPr="001970E1">
            <w:rPr>
              <w:noProof w:val="0"/>
              <w:sz w:val="22"/>
              <w:szCs w:val="22"/>
            </w:rPr>
            <w:fldChar w:fldCharType="separate"/>
          </w:r>
          <w:hyperlink w:anchor="_Toc5913073" w:history="1">
            <w:r w:rsidR="00365AD8" w:rsidRPr="001970E1">
              <w:rPr>
                <w:rStyle w:val="Hyperlink"/>
                <w:sz w:val="22"/>
                <w:szCs w:val="22"/>
              </w:rPr>
              <w:t>Introduction</w:t>
            </w:r>
            <w:r w:rsidR="00365AD8" w:rsidRPr="001970E1">
              <w:rPr>
                <w:webHidden/>
                <w:sz w:val="22"/>
                <w:szCs w:val="22"/>
              </w:rPr>
              <w:tab/>
            </w:r>
            <w:r w:rsidR="00365AD8" w:rsidRPr="001970E1">
              <w:rPr>
                <w:webHidden/>
                <w:sz w:val="22"/>
                <w:szCs w:val="22"/>
              </w:rPr>
              <w:fldChar w:fldCharType="begin"/>
            </w:r>
            <w:r w:rsidR="00365AD8" w:rsidRPr="001970E1">
              <w:rPr>
                <w:webHidden/>
                <w:sz w:val="22"/>
                <w:szCs w:val="22"/>
              </w:rPr>
              <w:instrText xml:space="preserve"> PAGEREF _Toc5913073 \h </w:instrText>
            </w:r>
            <w:r w:rsidR="00365AD8" w:rsidRPr="001970E1">
              <w:rPr>
                <w:webHidden/>
                <w:sz w:val="22"/>
                <w:szCs w:val="22"/>
              </w:rPr>
            </w:r>
            <w:r w:rsidR="00365AD8" w:rsidRPr="001970E1">
              <w:rPr>
                <w:webHidden/>
                <w:sz w:val="22"/>
                <w:szCs w:val="22"/>
              </w:rPr>
              <w:fldChar w:fldCharType="separate"/>
            </w:r>
            <w:r w:rsidR="00365AD8" w:rsidRPr="001970E1">
              <w:rPr>
                <w:webHidden/>
                <w:sz w:val="22"/>
                <w:szCs w:val="22"/>
              </w:rPr>
              <w:t>5</w:t>
            </w:r>
            <w:r w:rsidR="00365AD8" w:rsidRPr="001970E1">
              <w:rPr>
                <w:webHidden/>
                <w:sz w:val="22"/>
                <w:szCs w:val="22"/>
              </w:rPr>
              <w:fldChar w:fldCharType="end"/>
            </w:r>
          </w:hyperlink>
        </w:p>
        <w:p w14:paraId="1C558FAE" w14:textId="2A1E42C5" w:rsidR="00365AD8" w:rsidRPr="001970E1" w:rsidRDefault="00365AD8" w:rsidP="00365AD8">
          <w:pPr>
            <w:pStyle w:val="TOC1"/>
            <w:spacing w:line="480" w:lineRule="auto"/>
            <w:rPr>
              <w:rFonts w:eastAsiaTheme="minorEastAsia"/>
              <w:b w:val="0"/>
              <w:bCs w:val="0"/>
              <w:sz w:val="22"/>
              <w:szCs w:val="22"/>
            </w:rPr>
          </w:pPr>
          <w:hyperlink w:anchor="_Toc5913074" w:history="1">
            <w:r w:rsidRPr="001970E1">
              <w:rPr>
                <w:rStyle w:val="Hyperlink"/>
                <w:sz w:val="22"/>
                <w:szCs w:val="22"/>
                <w:lang w:val="en-US"/>
              </w:rPr>
              <w:t>Chapter 1: Literature Review</w:t>
            </w:r>
            <w:r w:rsidRPr="001970E1">
              <w:rPr>
                <w:webHidden/>
                <w:sz w:val="22"/>
                <w:szCs w:val="22"/>
              </w:rPr>
              <w:tab/>
            </w:r>
            <w:r w:rsidRPr="001970E1">
              <w:rPr>
                <w:webHidden/>
                <w:sz w:val="22"/>
                <w:szCs w:val="22"/>
              </w:rPr>
              <w:fldChar w:fldCharType="begin"/>
            </w:r>
            <w:r w:rsidRPr="001970E1">
              <w:rPr>
                <w:webHidden/>
                <w:sz w:val="22"/>
                <w:szCs w:val="22"/>
              </w:rPr>
              <w:instrText xml:space="preserve"> PAGEREF _Toc5913074 \h </w:instrText>
            </w:r>
            <w:r w:rsidRPr="001970E1">
              <w:rPr>
                <w:webHidden/>
                <w:sz w:val="22"/>
                <w:szCs w:val="22"/>
              </w:rPr>
            </w:r>
            <w:r w:rsidRPr="001970E1">
              <w:rPr>
                <w:webHidden/>
                <w:sz w:val="22"/>
                <w:szCs w:val="22"/>
              </w:rPr>
              <w:fldChar w:fldCharType="separate"/>
            </w:r>
            <w:r w:rsidRPr="001970E1">
              <w:rPr>
                <w:webHidden/>
                <w:sz w:val="22"/>
                <w:szCs w:val="22"/>
              </w:rPr>
              <w:t>7</w:t>
            </w:r>
            <w:r w:rsidRPr="001970E1">
              <w:rPr>
                <w:webHidden/>
                <w:sz w:val="22"/>
                <w:szCs w:val="22"/>
              </w:rPr>
              <w:fldChar w:fldCharType="end"/>
            </w:r>
          </w:hyperlink>
        </w:p>
        <w:p w14:paraId="1975C408" w14:textId="531899D8" w:rsidR="00365AD8" w:rsidRPr="001970E1" w:rsidRDefault="00365AD8" w:rsidP="00365AD8">
          <w:pPr>
            <w:pStyle w:val="TOC2"/>
            <w:tabs>
              <w:tab w:val="right" w:leader="dot" w:pos="9010"/>
            </w:tabs>
            <w:spacing w:line="480" w:lineRule="auto"/>
            <w:rPr>
              <w:rFonts w:ascii="Times New Roman" w:eastAsiaTheme="minorEastAsia" w:hAnsi="Times New Roman" w:cs="Times New Roman"/>
              <w:i w:val="0"/>
              <w:iCs w:val="0"/>
              <w:noProof/>
              <w:sz w:val="22"/>
              <w:szCs w:val="22"/>
            </w:rPr>
          </w:pPr>
          <w:hyperlink w:anchor="_Toc5913075" w:history="1">
            <w:r w:rsidRPr="001970E1">
              <w:rPr>
                <w:rStyle w:val="Hyperlink"/>
                <w:rFonts w:ascii="Times New Roman" w:hAnsi="Times New Roman" w:cs="Times New Roman"/>
                <w:noProof/>
                <w:sz w:val="22"/>
                <w:szCs w:val="22"/>
              </w:rPr>
              <w:t>1.1 Multimedia Learning</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_Toc5913075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7</w:t>
            </w:r>
            <w:r w:rsidRPr="001970E1">
              <w:rPr>
                <w:rFonts w:ascii="Times New Roman" w:hAnsi="Times New Roman" w:cs="Times New Roman"/>
                <w:noProof/>
                <w:webHidden/>
                <w:sz w:val="22"/>
                <w:szCs w:val="22"/>
              </w:rPr>
              <w:fldChar w:fldCharType="end"/>
            </w:r>
          </w:hyperlink>
        </w:p>
        <w:p w14:paraId="55EE14C3" w14:textId="57B6C05A" w:rsidR="00365AD8" w:rsidRPr="001970E1" w:rsidRDefault="00365AD8" w:rsidP="00365AD8">
          <w:pPr>
            <w:pStyle w:val="TOC2"/>
            <w:tabs>
              <w:tab w:val="right" w:leader="dot" w:pos="9010"/>
            </w:tabs>
            <w:spacing w:line="480" w:lineRule="auto"/>
            <w:rPr>
              <w:rStyle w:val="Hyperlink"/>
              <w:rFonts w:ascii="Times New Roman" w:hAnsi="Times New Roman" w:cs="Times New Roman"/>
              <w:noProof/>
              <w:sz w:val="22"/>
              <w:szCs w:val="22"/>
            </w:rPr>
          </w:pPr>
          <w:hyperlink w:anchor="_Toc5913076" w:history="1">
            <w:r w:rsidRPr="001970E1">
              <w:rPr>
                <w:rStyle w:val="Hyperlink"/>
                <w:rFonts w:ascii="Times New Roman" w:eastAsia="Times New Roman" w:hAnsi="Times New Roman" w:cs="Times New Roman"/>
                <w:noProof/>
                <w:sz w:val="22"/>
                <w:szCs w:val="22"/>
                <w:shd w:val="clear" w:color="auto" w:fill="FFFFFF"/>
                <w:lang w:val="en-US"/>
              </w:rPr>
              <w:t>1.2 Animation-Based Learning</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_Toc5913076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11</w:t>
            </w:r>
            <w:r w:rsidRPr="001970E1">
              <w:rPr>
                <w:rFonts w:ascii="Times New Roman" w:hAnsi="Times New Roman" w:cs="Times New Roman"/>
                <w:noProof/>
                <w:webHidden/>
                <w:sz w:val="22"/>
                <w:szCs w:val="22"/>
              </w:rPr>
              <w:fldChar w:fldCharType="end"/>
            </w:r>
          </w:hyperlink>
        </w:p>
        <w:p w14:paraId="18FE3209" w14:textId="0E0AF459" w:rsidR="00365AD8" w:rsidRPr="001970E1" w:rsidRDefault="00365AD8" w:rsidP="00365AD8">
          <w:pPr>
            <w:spacing w:line="480" w:lineRule="auto"/>
            <w:rPr>
              <w:rFonts w:cs="Times New Roman"/>
              <w:i/>
              <w:szCs w:val="22"/>
            </w:rPr>
          </w:pPr>
          <w:r w:rsidRPr="001970E1">
            <w:rPr>
              <w:rFonts w:cs="Times New Roman"/>
              <w:i/>
              <w:szCs w:val="22"/>
            </w:rPr>
            <w:t xml:space="preserve">    1.3 Digital Natives</w:t>
          </w:r>
          <w:r w:rsidR="00447F23" w:rsidRPr="001970E1">
            <w:rPr>
              <w:rFonts w:cs="Times New Roman"/>
              <w:i/>
              <w:szCs w:val="22"/>
            </w:rPr>
            <w:t>…………………………………………………………………………………</w:t>
          </w:r>
          <w:r w:rsidRPr="001970E1">
            <w:rPr>
              <w:rFonts w:cs="Times New Roman"/>
              <w:i/>
              <w:szCs w:val="22"/>
            </w:rPr>
            <w:t>…….13</w:t>
          </w:r>
        </w:p>
        <w:p w14:paraId="299F5CF9" w14:textId="0117C551" w:rsidR="00365AD8" w:rsidRPr="001970E1" w:rsidRDefault="00365AD8" w:rsidP="00365AD8">
          <w:pPr>
            <w:pStyle w:val="TOC1"/>
            <w:spacing w:line="480" w:lineRule="auto"/>
            <w:rPr>
              <w:rFonts w:eastAsiaTheme="minorEastAsia"/>
              <w:b w:val="0"/>
              <w:bCs w:val="0"/>
              <w:sz w:val="22"/>
              <w:szCs w:val="22"/>
            </w:rPr>
          </w:pPr>
          <w:hyperlink w:anchor="_Toc5913077" w:history="1">
            <w:r w:rsidRPr="001970E1">
              <w:rPr>
                <w:rStyle w:val="Hyperlink"/>
                <w:sz w:val="22"/>
                <w:szCs w:val="22"/>
              </w:rPr>
              <w:t>Chapter 2: Sources and Methodology</w:t>
            </w:r>
            <w:r w:rsidRPr="001970E1">
              <w:rPr>
                <w:webHidden/>
                <w:sz w:val="22"/>
                <w:szCs w:val="22"/>
              </w:rPr>
              <w:tab/>
            </w:r>
            <w:r w:rsidRPr="001970E1">
              <w:rPr>
                <w:webHidden/>
                <w:sz w:val="22"/>
                <w:szCs w:val="22"/>
              </w:rPr>
              <w:fldChar w:fldCharType="begin"/>
            </w:r>
            <w:r w:rsidRPr="001970E1">
              <w:rPr>
                <w:webHidden/>
                <w:sz w:val="22"/>
                <w:szCs w:val="22"/>
              </w:rPr>
              <w:instrText xml:space="preserve"> PAGEREF _Toc5913077 \h </w:instrText>
            </w:r>
            <w:r w:rsidRPr="001970E1">
              <w:rPr>
                <w:webHidden/>
                <w:sz w:val="22"/>
                <w:szCs w:val="22"/>
              </w:rPr>
            </w:r>
            <w:r w:rsidRPr="001970E1">
              <w:rPr>
                <w:webHidden/>
                <w:sz w:val="22"/>
                <w:szCs w:val="22"/>
              </w:rPr>
              <w:fldChar w:fldCharType="separate"/>
            </w:r>
            <w:r w:rsidRPr="001970E1">
              <w:rPr>
                <w:webHidden/>
                <w:sz w:val="22"/>
                <w:szCs w:val="22"/>
              </w:rPr>
              <w:t>17</w:t>
            </w:r>
            <w:r w:rsidRPr="001970E1">
              <w:rPr>
                <w:webHidden/>
                <w:sz w:val="22"/>
                <w:szCs w:val="22"/>
              </w:rPr>
              <w:fldChar w:fldCharType="end"/>
            </w:r>
          </w:hyperlink>
        </w:p>
        <w:p w14:paraId="61BE9805" w14:textId="473B179C" w:rsidR="00365AD8" w:rsidRPr="001970E1" w:rsidRDefault="00365AD8" w:rsidP="00365AD8">
          <w:pPr>
            <w:pStyle w:val="TOC2"/>
            <w:tabs>
              <w:tab w:val="right" w:leader="dot" w:pos="9010"/>
            </w:tabs>
            <w:spacing w:line="480" w:lineRule="auto"/>
            <w:rPr>
              <w:rFonts w:ascii="Times New Roman" w:eastAsiaTheme="minorEastAsia" w:hAnsi="Times New Roman" w:cs="Times New Roman"/>
              <w:i w:val="0"/>
              <w:iCs w:val="0"/>
              <w:noProof/>
              <w:sz w:val="22"/>
              <w:szCs w:val="22"/>
            </w:rPr>
          </w:pPr>
          <w:hyperlink w:anchor="_Toc5913078" w:history="1">
            <w:r w:rsidRPr="001970E1">
              <w:rPr>
                <w:rStyle w:val="Hyperlink"/>
                <w:rFonts w:ascii="Times New Roman" w:hAnsi="Times New Roman" w:cs="Times New Roman"/>
                <w:noProof/>
                <w:sz w:val="22"/>
                <w:szCs w:val="22"/>
              </w:rPr>
              <w:t>2.2 Case Studies</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_Toc5913078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18</w:t>
            </w:r>
            <w:r w:rsidRPr="001970E1">
              <w:rPr>
                <w:rFonts w:ascii="Times New Roman" w:hAnsi="Times New Roman" w:cs="Times New Roman"/>
                <w:noProof/>
                <w:webHidden/>
                <w:sz w:val="22"/>
                <w:szCs w:val="22"/>
              </w:rPr>
              <w:fldChar w:fldCharType="end"/>
            </w:r>
          </w:hyperlink>
        </w:p>
        <w:p w14:paraId="67DAD04E" w14:textId="25ED61FC" w:rsidR="00365AD8" w:rsidRPr="001970E1" w:rsidRDefault="00365AD8" w:rsidP="00365AD8">
          <w:pPr>
            <w:pStyle w:val="TOC3"/>
            <w:tabs>
              <w:tab w:val="right" w:leader="dot" w:pos="9010"/>
            </w:tabs>
            <w:spacing w:line="480" w:lineRule="auto"/>
            <w:rPr>
              <w:rFonts w:ascii="Times New Roman" w:eastAsiaTheme="minorEastAsia" w:hAnsi="Times New Roman" w:cs="Times New Roman"/>
              <w:noProof/>
              <w:sz w:val="22"/>
              <w:szCs w:val="22"/>
            </w:rPr>
          </w:pPr>
          <w:hyperlink w:anchor="_Toc5913079" w:history="1">
            <w:r w:rsidRPr="001970E1">
              <w:rPr>
                <w:rStyle w:val="Hyperlink"/>
                <w:rFonts w:ascii="Times New Roman" w:hAnsi="Times New Roman" w:cs="Times New Roman"/>
                <w:noProof/>
                <w:sz w:val="22"/>
                <w:szCs w:val="22"/>
              </w:rPr>
              <w:t>2.1.1 YouTube Channel – “</w:t>
            </w:r>
            <w:r w:rsidRPr="001970E1">
              <w:rPr>
                <w:rStyle w:val="Hyperlink"/>
                <w:rFonts w:ascii="Times New Roman" w:hAnsi="Times New Roman" w:cs="Times New Roman"/>
                <w:noProof/>
                <w:sz w:val="22"/>
                <w:szCs w:val="22"/>
              </w:rPr>
              <w:t>S</w:t>
            </w:r>
            <w:r w:rsidRPr="001970E1">
              <w:rPr>
                <w:rStyle w:val="Hyperlink"/>
                <w:rFonts w:ascii="Times New Roman" w:hAnsi="Times New Roman" w:cs="Times New Roman"/>
                <w:noProof/>
                <w:sz w:val="22"/>
                <w:szCs w:val="22"/>
              </w:rPr>
              <w:t>imple History”</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_Toc5913079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18</w:t>
            </w:r>
            <w:r w:rsidRPr="001970E1">
              <w:rPr>
                <w:rFonts w:ascii="Times New Roman" w:hAnsi="Times New Roman" w:cs="Times New Roman"/>
                <w:noProof/>
                <w:webHidden/>
                <w:sz w:val="22"/>
                <w:szCs w:val="22"/>
              </w:rPr>
              <w:fldChar w:fldCharType="end"/>
            </w:r>
          </w:hyperlink>
        </w:p>
        <w:p w14:paraId="50762E08" w14:textId="6EDB3C6E" w:rsidR="00365AD8" w:rsidRPr="001970E1" w:rsidRDefault="00365AD8" w:rsidP="00365AD8">
          <w:pPr>
            <w:pStyle w:val="TOC3"/>
            <w:tabs>
              <w:tab w:val="right" w:leader="dot" w:pos="9010"/>
            </w:tabs>
            <w:spacing w:line="480" w:lineRule="auto"/>
            <w:rPr>
              <w:rFonts w:ascii="Times New Roman" w:eastAsiaTheme="minorEastAsia" w:hAnsi="Times New Roman" w:cs="Times New Roman"/>
              <w:noProof/>
              <w:sz w:val="22"/>
              <w:szCs w:val="22"/>
            </w:rPr>
          </w:pPr>
          <w:hyperlink w:anchor="_Toc5913080" w:history="1">
            <w:r w:rsidRPr="001970E1">
              <w:rPr>
                <w:rStyle w:val="Hyperlink"/>
                <w:rFonts w:ascii="Times New Roman" w:hAnsi="Times New Roman" w:cs="Times New Roman"/>
                <w:noProof/>
                <w:sz w:val="22"/>
                <w:szCs w:val="22"/>
              </w:rPr>
              <w:t>2.1.2 BBC Bitesize – “Historical People”</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_Toc5913080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20</w:t>
            </w:r>
            <w:r w:rsidRPr="001970E1">
              <w:rPr>
                <w:rFonts w:ascii="Times New Roman" w:hAnsi="Times New Roman" w:cs="Times New Roman"/>
                <w:noProof/>
                <w:webHidden/>
                <w:sz w:val="22"/>
                <w:szCs w:val="22"/>
              </w:rPr>
              <w:fldChar w:fldCharType="end"/>
            </w:r>
          </w:hyperlink>
        </w:p>
        <w:p w14:paraId="60D0BFBF" w14:textId="46A6D30B" w:rsidR="00365AD8" w:rsidRPr="001970E1" w:rsidRDefault="00365AD8" w:rsidP="00365AD8">
          <w:pPr>
            <w:pStyle w:val="TOC3"/>
            <w:tabs>
              <w:tab w:val="right" w:leader="dot" w:pos="9010"/>
            </w:tabs>
            <w:spacing w:line="480" w:lineRule="auto"/>
            <w:rPr>
              <w:rFonts w:ascii="Times New Roman" w:eastAsiaTheme="minorEastAsia" w:hAnsi="Times New Roman" w:cs="Times New Roman"/>
              <w:noProof/>
              <w:sz w:val="22"/>
              <w:szCs w:val="22"/>
            </w:rPr>
          </w:pPr>
          <w:hyperlink w:anchor="_Toc5913081" w:history="1">
            <w:r w:rsidRPr="001970E1">
              <w:rPr>
                <w:rStyle w:val="Hyperlink"/>
                <w:rFonts w:ascii="Times New Roman" w:eastAsia="Times New Roman" w:hAnsi="Times New Roman" w:cs="Times New Roman"/>
                <w:noProof/>
                <w:sz w:val="22"/>
                <w:szCs w:val="22"/>
                <w:shd w:val="clear" w:color="auto" w:fill="FFFFFF"/>
              </w:rPr>
              <w:t>2.1.3 “The Simpsons” – “Tales from the Public Domain”</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_Toc5913081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22</w:t>
            </w:r>
            <w:r w:rsidRPr="001970E1">
              <w:rPr>
                <w:rFonts w:ascii="Times New Roman" w:hAnsi="Times New Roman" w:cs="Times New Roman"/>
                <w:noProof/>
                <w:webHidden/>
                <w:sz w:val="22"/>
                <w:szCs w:val="22"/>
              </w:rPr>
              <w:fldChar w:fldCharType="end"/>
            </w:r>
          </w:hyperlink>
        </w:p>
        <w:p w14:paraId="4358F03B" w14:textId="492B0C77" w:rsidR="00365AD8" w:rsidRPr="001970E1" w:rsidRDefault="00365AD8" w:rsidP="00365AD8">
          <w:pPr>
            <w:pStyle w:val="TOC1"/>
            <w:tabs>
              <w:tab w:val="left" w:pos="1320"/>
            </w:tabs>
            <w:spacing w:line="480" w:lineRule="auto"/>
            <w:rPr>
              <w:rFonts w:eastAsiaTheme="minorEastAsia"/>
              <w:b w:val="0"/>
              <w:bCs w:val="0"/>
              <w:sz w:val="22"/>
              <w:szCs w:val="22"/>
            </w:rPr>
          </w:pPr>
          <w:hyperlink w:anchor="_Toc5913082" w:history="1">
            <w:r w:rsidRPr="001970E1">
              <w:rPr>
                <w:rStyle w:val="Hyperlink"/>
                <w:rFonts w:eastAsia="Times New Roman"/>
                <w:sz w:val="22"/>
                <w:szCs w:val="22"/>
                <w:shd w:val="clear" w:color="auto" w:fill="FFFFFF"/>
              </w:rPr>
              <w:t>Chapter 3:</w:t>
            </w:r>
            <w:r w:rsidRPr="001970E1">
              <w:rPr>
                <w:rFonts w:eastAsiaTheme="minorEastAsia"/>
                <w:b w:val="0"/>
                <w:bCs w:val="0"/>
                <w:sz w:val="22"/>
                <w:szCs w:val="22"/>
              </w:rPr>
              <w:tab/>
            </w:r>
            <w:r w:rsidRPr="001970E1">
              <w:rPr>
                <w:rStyle w:val="Hyperlink"/>
                <w:rFonts w:eastAsia="Times New Roman"/>
                <w:sz w:val="22"/>
                <w:szCs w:val="22"/>
                <w:shd w:val="clear" w:color="auto" w:fill="FFFFFF"/>
              </w:rPr>
              <w:t xml:space="preserve"> Findings and D</w:t>
            </w:r>
            <w:r w:rsidRPr="001970E1">
              <w:rPr>
                <w:rStyle w:val="Hyperlink"/>
                <w:rFonts w:eastAsia="Times New Roman"/>
                <w:sz w:val="22"/>
                <w:szCs w:val="22"/>
                <w:shd w:val="clear" w:color="auto" w:fill="FFFFFF"/>
              </w:rPr>
              <w:t>i</w:t>
            </w:r>
            <w:r w:rsidRPr="001970E1">
              <w:rPr>
                <w:rStyle w:val="Hyperlink"/>
                <w:rFonts w:eastAsia="Times New Roman"/>
                <w:sz w:val="22"/>
                <w:szCs w:val="22"/>
                <w:shd w:val="clear" w:color="auto" w:fill="FFFFFF"/>
              </w:rPr>
              <w:t>scussion</w:t>
            </w:r>
            <w:r w:rsidRPr="001970E1">
              <w:rPr>
                <w:webHidden/>
                <w:sz w:val="22"/>
                <w:szCs w:val="22"/>
              </w:rPr>
              <w:tab/>
            </w:r>
            <w:r w:rsidRPr="001970E1">
              <w:rPr>
                <w:webHidden/>
                <w:sz w:val="22"/>
                <w:szCs w:val="22"/>
              </w:rPr>
              <w:fldChar w:fldCharType="begin"/>
            </w:r>
            <w:r w:rsidRPr="001970E1">
              <w:rPr>
                <w:webHidden/>
                <w:sz w:val="22"/>
                <w:szCs w:val="22"/>
              </w:rPr>
              <w:instrText xml:space="preserve"> PAGEREF _Toc5913082 \h </w:instrText>
            </w:r>
            <w:r w:rsidRPr="001970E1">
              <w:rPr>
                <w:webHidden/>
                <w:sz w:val="22"/>
                <w:szCs w:val="22"/>
              </w:rPr>
            </w:r>
            <w:r w:rsidRPr="001970E1">
              <w:rPr>
                <w:webHidden/>
                <w:sz w:val="22"/>
                <w:szCs w:val="22"/>
              </w:rPr>
              <w:fldChar w:fldCharType="separate"/>
            </w:r>
            <w:r w:rsidRPr="001970E1">
              <w:rPr>
                <w:webHidden/>
                <w:sz w:val="22"/>
                <w:szCs w:val="22"/>
              </w:rPr>
              <w:t>24</w:t>
            </w:r>
            <w:r w:rsidRPr="001970E1">
              <w:rPr>
                <w:webHidden/>
                <w:sz w:val="22"/>
                <w:szCs w:val="22"/>
              </w:rPr>
              <w:fldChar w:fldCharType="end"/>
            </w:r>
          </w:hyperlink>
        </w:p>
        <w:p w14:paraId="4604EC36" w14:textId="01059EDE" w:rsidR="00365AD8" w:rsidRPr="001970E1" w:rsidRDefault="00365AD8" w:rsidP="00365AD8">
          <w:pPr>
            <w:pStyle w:val="TOC2"/>
            <w:tabs>
              <w:tab w:val="left" w:pos="880"/>
              <w:tab w:val="right" w:leader="dot" w:pos="9010"/>
            </w:tabs>
            <w:spacing w:line="480" w:lineRule="auto"/>
            <w:rPr>
              <w:rFonts w:ascii="Times New Roman" w:eastAsiaTheme="minorEastAsia" w:hAnsi="Times New Roman" w:cs="Times New Roman"/>
              <w:i w:val="0"/>
              <w:iCs w:val="0"/>
              <w:noProof/>
              <w:sz w:val="22"/>
              <w:szCs w:val="22"/>
            </w:rPr>
          </w:pPr>
          <w:hyperlink w:anchor="_Toc5913083" w:history="1">
            <w:r w:rsidRPr="001970E1">
              <w:rPr>
                <w:rStyle w:val="Hyperlink"/>
                <w:rFonts w:ascii="Times New Roman" w:eastAsia="Times New Roman" w:hAnsi="Times New Roman" w:cs="Times New Roman"/>
                <w:noProof/>
                <w:sz w:val="22"/>
                <w:szCs w:val="22"/>
                <w:shd w:val="clear" w:color="auto" w:fill="FFFFFF"/>
              </w:rPr>
              <w:t xml:space="preserve">3.1 </w:t>
            </w:r>
            <w:r w:rsidRPr="001970E1">
              <w:rPr>
                <w:rFonts w:ascii="Times New Roman" w:eastAsiaTheme="minorEastAsia" w:hAnsi="Times New Roman" w:cs="Times New Roman"/>
                <w:i w:val="0"/>
                <w:iCs w:val="0"/>
                <w:noProof/>
                <w:sz w:val="22"/>
                <w:szCs w:val="22"/>
              </w:rPr>
              <w:tab/>
            </w:r>
            <w:r w:rsidRPr="001970E1">
              <w:rPr>
                <w:rStyle w:val="Hyperlink"/>
                <w:rFonts w:ascii="Times New Roman" w:eastAsia="Times New Roman" w:hAnsi="Times New Roman" w:cs="Times New Roman"/>
                <w:noProof/>
                <w:sz w:val="22"/>
                <w:szCs w:val="22"/>
                <w:shd w:val="clear" w:color="auto" w:fill="FFFFFF"/>
              </w:rPr>
              <w:t>The Use of Animated Cartoons in Order to Heighten the Viewers’ Interest in Learning History</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_Toc5913083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24</w:t>
            </w:r>
            <w:r w:rsidRPr="001970E1">
              <w:rPr>
                <w:rFonts w:ascii="Times New Roman" w:hAnsi="Times New Roman" w:cs="Times New Roman"/>
                <w:noProof/>
                <w:webHidden/>
                <w:sz w:val="22"/>
                <w:szCs w:val="22"/>
              </w:rPr>
              <w:fldChar w:fldCharType="end"/>
            </w:r>
          </w:hyperlink>
        </w:p>
        <w:p w14:paraId="45E6B938" w14:textId="3401FF93" w:rsidR="00365AD8" w:rsidRPr="001970E1" w:rsidRDefault="00365AD8" w:rsidP="00365AD8">
          <w:pPr>
            <w:pStyle w:val="TOC2"/>
            <w:tabs>
              <w:tab w:val="left" w:pos="880"/>
              <w:tab w:val="right" w:leader="dot" w:pos="9010"/>
            </w:tabs>
            <w:spacing w:line="480" w:lineRule="auto"/>
            <w:rPr>
              <w:rFonts w:ascii="Times New Roman" w:eastAsiaTheme="minorEastAsia" w:hAnsi="Times New Roman" w:cs="Times New Roman"/>
              <w:i w:val="0"/>
              <w:iCs w:val="0"/>
              <w:noProof/>
              <w:sz w:val="22"/>
              <w:szCs w:val="22"/>
            </w:rPr>
          </w:pPr>
          <w:hyperlink w:anchor="_Toc5913084" w:history="1">
            <w:r w:rsidRPr="001970E1">
              <w:rPr>
                <w:rStyle w:val="Hyperlink"/>
                <w:rFonts w:ascii="Times New Roman" w:hAnsi="Times New Roman" w:cs="Times New Roman"/>
                <w:noProof/>
                <w:sz w:val="22"/>
                <w:szCs w:val="22"/>
              </w:rPr>
              <w:t>3.2</w:t>
            </w:r>
            <w:r w:rsidRPr="001970E1">
              <w:rPr>
                <w:rFonts w:ascii="Times New Roman" w:eastAsiaTheme="minorEastAsia" w:hAnsi="Times New Roman" w:cs="Times New Roman"/>
                <w:i w:val="0"/>
                <w:iCs w:val="0"/>
                <w:noProof/>
                <w:sz w:val="22"/>
                <w:szCs w:val="22"/>
              </w:rPr>
              <w:tab/>
            </w:r>
            <w:r w:rsidRPr="001970E1">
              <w:rPr>
                <w:rStyle w:val="Hyperlink"/>
                <w:rFonts w:ascii="Times New Roman" w:hAnsi="Times New Roman" w:cs="Times New Roman"/>
                <w:noProof/>
                <w:sz w:val="22"/>
                <w:szCs w:val="22"/>
              </w:rPr>
              <w:t>Background Knowledge and its’ Relevance to the Viewers’ Understanding of the Content</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_Toc5913084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26</w:t>
            </w:r>
            <w:r w:rsidRPr="001970E1">
              <w:rPr>
                <w:rFonts w:ascii="Times New Roman" w:hAnsi="Times New Roman" w:cs="Times New Roman"/>
                <w:noProof/>
                <w:webHidden/>
                <w:sz w:val="22"/>
                <w:szCs w:val="22"/>
              </w:rPr>
              <w:fldChar w:fldCharType="end"/>
            </w:r>
          </w:hyperlink>
        </w:p>
        <w:p w14:paraId="3F5C7EDF" w14:textId="4DE73257" w:rsidR="00365AD8" w:rsidRPr="001970E1" w:rsidRDefault="00365AD8" w:rsidP="00365AD8">
          <w:pPr>
            <w:pStyle w:val="TOC2"/>
            <w:tabs>
              <w:tab w:val="left" w:pos="880"/>
              <w:tab w:val="right" w:leader="dot" w:pos="9010"/>
            </w:tabs>
            <w:spacing w:line="480" w:lineRule="auto"/>
            <w:rPr>
              <w:rFonts w:ascii="Times New Roman" w:eastAsiaTheme="minorEastAsia" w:hAnsi="Times New Roman" w:cs="Times New Roman"/>
              <w:i w:val="0"/>
              <w:iCs w:val="0"/>
              <w:noProof/>
              <w:sz w:val="22"/>
              <w:szCs w:val="22"/>
            </w:rPr>
          </w:pPr>
          <w:hyperlink w:anchor="_Toc5913085" w:history="1">
            <w:r w:rsidRPr="001970E1">
              <w:rPr>
                <w:rStyle w:val="Hyperlink"/>
                <w:rFonts w:ascii="Times New Roman" w:hAnsi="Times New Roman" w:cs="Times New Roman"/>
                <w:noProof/>
                <w:sz w:val="22"/>
                <w:szCs w:val="22"/>
                <w:shd w:val="clear" w:color="auto" w:fill="FFFFFF"/>
              </w:rPr>
              <w:t>3.3</w:t>
            </w:r>
            <w:r w:rsidRPr="001970E1">
              <w:rPr>
                <w:rFonts w:ascii="Times New Roman" w:eastAsiaTheme="minorEastAsia" w:hAnsi="Times New Roman" w:cs="Times New Roman"/>
                <w:i w:val="0"/>
                <w:iCs w:val="0"/>
                <w:noProof/>
                <w:sz w:val="22"/>
                <w:szCs w:val="22"/>
              </w:rPr>
              <w:tab/>
            </w:r>
            <w:r w:rsidRPr="001970E1">
              <w:rPr>
                <w:rStyle w:val="Hyperlink"/>
                <w:rFonts w:ascii="Times New Roman" w:hAnsi="Times New Roman" w:cs="Times New Roman"/>
                <w:noProof/>
                <w:sz w:val="22"/>
                <w:szCs w:val="22"/>
                <w:shd w:val="clear" w:color="auto" w:fill="FFFFFF"/>
              </w:rPr>
              <w:t>Provoking the Viewer to Rationalize and Think Independently through the use of Animation</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_Toc5913085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29</w:t>
            </w:r>
            <w:r w:rsidRPr="001970E1">
              <w:rPr>
                <w:rFonts w:ascii="Times New Roman" w:hAnsi="Times New Roman" w:cs="Times New Roman"/>
                <w:noProof/>
                <w:webHidden/>
                <w:sz w:val="22"/>
                <w:szCs w:val="22"/>
              </w:rPr>
              <w:fldChar w:fldCharType="end"/>
            </w:r>
          </w:hyperlink>
        </w:p>
        <w:p w14:paraId="5A7C0F92" w14:textId="0CE17C0D" w:rsidR="00365AD8" w:rsidRPr="001970E1" w:rsidRDefault="00365AD8" w:rsidP="00365AD8">
          <w:pPr>
            <w:pStyle w:val="TOC1"/>
            <w:spacing w:line="480" w:lineRule="auto"/>
            <w:rPr>
              <w:rFonts w:eastAsiaTheme="minorEastAsia"/>
              <w:b w:val="0"/>
              <w:bCs w:val="0"/>
              <w:sz w:val="22"/>
              <w:szCs w:val="22"/>
            </w:rPr>
          </w:pPr>
          <w:hyperlink w:anchor="_Toc5913086" w:history="1">
            <w:r w:rsidRPr="001970E1">
              <w:rPr>
                <w:rStyle w:val="Hyperlink"/>
                <w:sz w:val="22"/>
                <w:szCs w:val="22"/>
              </w:rPr>
              <w:t>Chapter 4: Conclusion and Further Study</w:t>
            </w:r>
            <w:r w:rsidRPr="001970E1">
              <w:rPr>
                <w:webHidden/>
                <w:sz w:val="22"/>
                <w:szCs w:val="22"/>
              </w:rPr>
              <w:tab/>
            </w:r>
            <w:r w:rsidRPr="001970E1">
              <w:rPr>
                <w:webHidden/>
                <w:sz w:val="22"/>
                <w:szCs w:val="22"/>
              </w:rPr>
              <w:fldChar w:fldCharType="begin"/>
            </w:r>
            <w:r w:rsidRPr="001970E1">
              <w:rPr>
                <w:webHidden/>
                <w:sz w:val="22"/>
                <w:szCs w:val="22"/>
              </w:rPr>
              <w:instrText xml:space="preserve"> PAGEREF _Toc5913086 \h </w:instrText>
            </w:r>
            <w:r w:rsidRPr="001970E1">
              <w:rPr>
                <w:webHidden/>
                <w:sz w:val="22"/>
                <w:szCs w:val="22"/>
              </w:rPr>
            </w:r>
            <w:r w:rsidRPr="001970E1">
              <w:rPr>
                <w:webHidden/>
                <w:sz w:val="22"/>
                <w:szCs w:val="22"/>
              </w:rPr>
              <w:fldChar w:fldCharType="separate"/>
            </w:r>
            <w:r w:rsidRPr="001970E1">
              <w:rPr>
                <w:webHidden/>
                <w:sz w:val="22"/>
                <w:szCs w:val="22"/>
              </w:rPr>
              <w:t>32</w:t>
            </w:r>
            <w:r w:rsidRPr="001970E1">
              <w:rPr>
                <w:webHidden/>
                <w:sz w:val="22"/>
                <w:szCs w:val="22"/>
              </w:rPr>
              <w:fldChar w:fldCharType="end"/>
            </w:r>
          </w:hyperlink>
        </w:p>
        <w:p w14:paraId="646E36B8" w14:textId="31207933" w:rsidR="00365AD8" w:rsidRPr="001970E1" w:rsidRDefault="00365AD8" w:rsidP="00365AD8">
          <w:pPr>
            <w:pStyle w:val="TOC2"/>
            <w:tabs>
              <w:tab w:val="left" w:pos="880"/>
              <w:tab w:val="right" w:leader="dot" w:pos="9010"/>
            </w:tabs>
            <w:spacing w:line="480" w:lineRule="auto"/>
            <w:rPr>
              <w:rFonts w:ascii="Times New Roman" w:eastAsiaTheme="minorEastAsia" w:hAnsi="Times New Roman" w:cs="Times New Roman"/>
              <w:i w:val="0"/>
              <w:iCs w:val="0"/>
              <w:noProof/>
              <w:sz w:val="22"/>
              <w:szCs w:val="22"/>
            </w:rPr>
          </w:pPr>
          <w:hyperlink w:anchor="_Toc5913087" w:history="1">
            <w:r w:rsidRPr="001970E1">
              <w:rPr>
                <w:rStyle w:val="Hyperlink"/>
                <w:rFonts w:ascii="Times New Roman" w:hAnsi="Times New Roman" w:cs="Times New Roman"/>
                <w:noProof/>
                <w:sz w:val="22"/>
                <w:szCs w:val="22"/>
              </w:rPr>
              <w:t>4.1</w:t>
            </w:r>
            <w:r w:rsidRPr="001970E1">
              <w:rPr>
                <w:rFonts w:ascii="Times New Roman" w:eastAsiaTheme="minorEastAsia" w:hAnsi="Times New Roman" w:cs="Times New Roman"/>
                <w:i w:val="0"/>
                <w:iCs w:val="0"/>
                <w:noProof/>
                <w:sz w:val="22"/>
                <w:szCs w:val="22"/>
              </w:rPr>
              <w:tab/>
            </w:r>
            <w:r w:rsidRPr="001970E1">
              <w:rPr>
                <w:rStyle w:val="Hyperlink"/>
                <w:rFonts w:ascii="Times New Roman" w:hAnsi="Times New Roman" w:cs="Times New Roman"/>
                <w:noProof/>
                <w:sz w:val="22"/>
                <w:szCs w:val="22"/>
              </w:rPr>
              <w:t>Conclusion</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_Toc5913087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32</w:t>
            </w:r>
            <w:r w:rsidRPr="001970E1">
              <w:rPr>
                <w:rFonts w:ascii="Times New Roman" w:hAnsi="Times New Roman" w:cs="Times New Roman"/>
                <w:noProof/>
                <w:webHidden/>
                <w:sz w:val="22"/>
                <w:szCs w:val="22"/>
              </w:rPr>
              <w:fldChar w:fldCharType="end"/>
            </w:r>
          </w:hyperlink>
        </w:p>
        <w:p w14:paraId="73361326" w14:textId="2FCE443A" w:rsidR="00365AD8" w:rsidRPr="001970E1" w:rsidRDefault="00365AD8" w:rsidP="00365AD8">
          <w:pPr>
            <w:pStyle w:val="TOC2"/>
            <w:tabs>
              <w:tab w:val="left" w:pos="880"/>
              <w:tab w:val="right" w:leader="dot" w:pos="9010"/>
            </w:tabs>
            <w:spacing w:line="480" w:lineRule="auto"/>
            <w:rPr>
              <w:rFonts w:ascii="Times New Roman" w:eastAsiaTheme="minorEastAsia" w:hAnsi="Times New Roman" w:cs="Times New Roman"/>
              <w:i w:val="0"/>
              <w:iCs w:val="0"/>
              <w:noProof/>
              <w:sz w:val="22"/>
              <w:szCs w:val="22"/>
            </w:rPr>
          </w:pPr>
          <w:hyperlink w:anchor="_Toc5913088" w:history="1">
            <w:r w:rsidRPr="001970E1">
              <w:rPr>
                <w:rStyle w:val="Hyperlink"/>
                <w:rFonts w:ascii="Times New Roman" w:hAnsi="Times New Roman" w:cs="Times New Roman"/>
                <w:noProof/>
                <w:sz w:val="22"/>
                <w:szCs w:val="22"/>
              </w:rPr>
              <w:t>4.2</w:t>
            </w:r>
            <w:r w:rsidRPr="001970E1">
              <w:rPr>
                <w:rFonts w:ascii="Times New Roman" w:eastAsiaTheme="minorEastAsia" w:hAnsi="Times New Roman" w:cs="Times New Roman"/>
                <w:i w:val="0"/>
                <w:iCs w:val="0"/>
                <w:noProof/>
                <w:sz w:val="22"/>
                <w:szCs w:val="22"/>
              </w:rPr>
              <w:tab/>
            </w:r>
            <w:r w:rsidRPr="001970E1">
              <w:rPr>
                <w:rStyle w:val="Hyperlink"/>
                <w:rFonts w:ascii="Times New Roman" w:hAnsi="Times New Roman" w:cs="Times New Roman"/>
                <w:noProof/>
                <w:sz w:val="22"/>
                <w:szCs w:val="22"/>
              </w:rPr>
              <w:t>Further Study</w:t>
            </w:r>
            <w:r w:rsidRPr="001970E1">
              <w:rPr>
                <w:rFonts w:ascii="Times New Roman" w:hAnsi="Times New Roman" w:cs="Times New Roman"/>
                <w:noProof/>
                <w:webHidden/>
                <w:sz w:val="22"/>
                <w:szCs w:val="22"/>
              </w:rPr>
              <w:tab/>
            </w:r>
            <w:r w:rsidRPr="001970E1">
              <w:rPr>
                <w:rFonts w:ascii="Times New Roman" w:hAnsi="Times New Roman" w:cs="Times New Roman"/>
                <w:noProof/>
                <w:webHidden/>
                <w:sz w:val="22"/>
                <w:szCs w:val="22"/>
              </w:rPr>
              <w:fldChar w:fldCharType="begin"/>
            </w:r>
            <w:r w:rsidRPr="001970E1">
              <w:rPr>
                <w:rFonts w:ascii="Times New Roman" w:hAnsi="Times New Roman" w:cs="Times New Roman"/>
                <w:noProof/>
                <w:webHidden/>
                <w:sz w:val="22"/>
                <w:szCs w:val="22"/>
              </w:rPr>
              <w:instrText xml:space="preserve"> PAGEREF _Toc5913088 \h </w:instrText>
            </w:r>
            <w:r w:rsidRPr="001970E1">
              <w:rPr>
                <w:rFonts w:ascii="Times New Roman" w:hAnsi="Times New Roman" w:cs="Times New Roman"/>
                <w:noProof/>
                <w:webHidden/>
                <w:sz w:val="22"/>
                <w:szCs w:val="22"/>
              </w:rPr>
            </w:r>
            <w:r w:rsidRPr="001970E1">
              <w:rPr>
                <w:rFonts w:ascii="Times New Roman" w:hAnsi="Times New Roman" w:cs="Times New Roman"/>
                <w:noProof/>
                <w:webHidden/>
                <w:sz w:val="22"/>
                <w:szCs w:val="22"/>
              </w:rPr>
              <w:fldChar w:fldCharType="separate"/>
            </w:r>
            <w:r w:rsidRPr="001970E1">
              <w:rPr>
                <w:rFonts w:ascii="Times New Roman" w:hAnsi="Times New Roman" w:cs="Times New Roman"/>
                <w:noProof/>
                <w:webHidden/>
                <w:sz w:val="22"/>
                <w:szCs w:val="22"/>
              </w:rPr>
              <w:t>33</w:t>
            </w:r>
            <w:r w:rsidRPr="001970E1">
              <w:rPr>
                <w:rFonts w:ascii="Times New Roman" w:hAnsi="Times New Roman" w:cs="Times New Roman"/>
                <w:noProof/>
                <w:webHidden/>
                <w:sz w:val="22"/>
                <w:szCs w:val="22"/>
              </w:rPr>
              <w:fldChar w:fldCharType="end"/>
            </w:r>
          </w:hyperlink>
        </w:p>
        <w:p w14:paraId="7C897EA1" w14:textId="2EB7AEB9" w:rsidR="00365AD8" w:rsidRPr="001970E1" w:rsidRDefault="00365AD8" w:rsidP="00365AD8">
          <w:pPr>
            <w:pStyle w:val="TOC1"/>
            <w:spacing w:line="480" w:lineRule="auto"/>
            <w:rPr>
              <w:rFonts w:eastAsiaTheme="minorEastAsia"/>
              <w:b w:val="0"/>
              <w:bCs w:val="0"/>
              <w:sz w:val="22"/>
              <w:szCs w:val="22"/>
            </w:rPr>
          </w:pPr>
          <w:hyperlink w:anchor="_Toc5913089" w:history="1">
            <w:r w:rsidRPr="001970E1">
              <w:rPr>
                <w:rStyle w:val="Hyperlink"/>
                <w:sz w:val="22"/>
                <w:szCs w:val="22"/>
              </w:rPr>
              <w:t>References</w:t>
            </w:r>
            <w:r w:rsidRPr="001970E1">
              <w:rPr>
                <w:webHidden/>
                <w:sz w:val="22"/>
                <w:szCs w:val="22"/>
              </w:rPr>
              <w:tab/>
            </w:r>
            <w:r w:rsidRPr="001970E1">
              <w:rPr>
                <w:webHidden/>
                <w:sz w:val="22"/>
                <w:szCs w:val="22"/>
              </w:rPr>
              <w:fldChar w:fldCharType="begin"/>
            </w:r>
            <w:r w:rsidRPr="001970E1">
              <w:rPr>
                <w:webHidden/>
                <w:sz w:val="22"/>
                <w:szCs w:val="22"/>
              </w:rPr>
              <w:instrText xml:space="preserve"> PAGEREF _Toc5913089 \h </w:instrText>
            </w:r>
            <w:r w:rsidRPr="001970E1">
              <w:rPr>
                <w:webHidden/>
                <w:sz w:val="22"/>
                <w:szCs w:val="22"/>
              </w:rPr>
            </w:r>
            <w:r w:rsidRPr="001970E1">
              <w:rPr>
                <w:webHidden/>
                <w:sz w:val="22"/>
                <w:szCs w:val="22"/>
              </w:rPr>
              <w:fldChar w:fldCharType="separate"/>
            </w:r>
            <w:r w:rsidRPr="001970E1">
              <w:rPr>
                <w:webHidden/>
                <w:sz w:val="22"/>
                <w:szCs w:val="22"/>
              </w:rPr>
              <w:t>35</w:t>
            </w:r>
            <w:r w:rsidRPr="001970E1">
              <w:rPr>
                <w:webHidden/>
                <w:sz w:val="22"/>
                <w:szCs w:val="22"/>
              </w:rPr>
              <w:fldChar w:fldCharType="end"/>
            </w:r>
          </w:hyperlink>
        </w:p>
        <w:p w14:paraId="0E58BDDE" w14:textId="4F523738" w:rsidR="00ED2259" w:rsidRDefault="00845087" w:rsidP="00365AD8">
          <w:pPr>
            <w:spacing w:line="480" w:lineRule="auto"/>
            <w:rPr>
              <w:b/>
              <w:bCs/>
              <w:noProof/>
              <w:sz w:val="24"/>
            </w:rPr>
          </w:pPr>
          <w:r w:rsidRPr="001970E1">
            <w:rPr>
              <w:rFonts w:cs="Times New Roman"/>
              <w:b/>
              <w:bCs/>
              <w:noProof/>
              <w:szCs w:val="22"/>
            </w:rPr>
            <w:fldChar w:fldCharType="end"/>
          </w:r>
        </w:p>
      </w:sdtContent>
    </w:sdt>
    <w:p w14:paraId="40B40B0B" w14:textId="6D41BF67" w:rsidR="00C23A8F" w:rsidRPr="00ED2259" w:rsidRDefault="00C23A8F" w:rsidP="00ED2259">
      <w:pPr>
        <w:spacing w:line="480" w:lineRule="auto"/>
        <w:rPr>
          <w:b/>
          <w:bCs/>
          <w:noProof/>
          <w:sz w:val="24"/>
        </w:rPr>
      </w:pPr>
      <w:r w:rsidRPr="008725F1">
        <w:rPr>
          <w:b/>
          <w:sz w:val="24"/>
        </w:rPr>
        <w:lastRenderedPageBreak/>
        <w:t>Ethical Considerations (No Participants)</w:t>
      </w:r>
    </w:p>
    <w:p w14:paraId="56186BBA" w14:textId="77777777" w:rsidR="00C23A8F" w:rsidRPr="008725F1" w:rsidRDefault="00C23A8F" w:rsidP="008725F1">
      <w:pPr>
        <w:pStyle w:val="NormalWeb"/>
        <w:spacing w:line="480" w:lineRule="auto"/>
      </w:pPr>
      <w:r w:rsidRPr="008725F1">
        <w:t>This study did not involve the use of Human Participants in the collection of data. There was, therefore, no application made for ethical approval to the Module Coordinator.</w:t>
      </w:r>
    </w:p>
    <w:p w14:paraId="01E9AA65" w14:textId="77777777" w:rsidR="00C23A8F" w:rsidRPr="008725F1" w:rsidRDefault="00C23A8F" w:rsidP="008725F1">
      <w:pPr>
        <w:spacing w:line="480" w:lineRule="auto"/>
        <w:rPr>
          <w:rFonts w:cs="Times New Roman"/>
          <w:b/>
          <w:sz w:val="24"/>
        </w:rPr>
      </w:pPr>
    </w:p>
    <w:p w14:paraId="7C3AA6C6" w14:textId="77777777" w:rsidR="00C23A8F" w:rsidRPr="008725F1" w:rsidRDefault="00C23A8F" w:rsidP="008725F1">
      <w:pPr>
        <w:spacing w:line="480" w:lineRule="auto"/>
        <w:rPr>
          <w:rFonts w:cs="Times New Roman"/>
          <w:b/>
          <w:sz w:val="24"/>
        </w:rPr>
      </w:pPr>
      <w:r w:rsidRPr="008725F1">
        <w:rPr>
          <w:rFonts w:cs="Times New Roman"/>
          <w:b/>
          <w:sz w:val="24"/>
        </w:rPr>
        <w:t xml:space="preserve">Plagiarism Statement </w:t>
      </w:r>
    </w:p>
    <w:p w14:paraId="711D0213" w14:textId="77777777" w:rsidR="00C23A8F" w:rsidRPr="008725F1" w:rsidRDefault="00C23A8F" w:rsidP="008725F1">
      <w:pPr>
        <w:spacing w:line="480" w:lineRule="auto"/>
        <w:rPr>
          <w:rFonts w:cs="Times New Roman"/>
          <w:sz w:val="24"/>
        </w:rPr>
      </w:pPr>
      <w:r w:rsidRPr="008725F1">
        <w:rPr>
          <w:rFonts w:cs="Times New Roman"/>
          <w:sz w:val="24"/>
        </w:rPr>
        <w:t>I confirm that by signing, dating and submitting this dissertation, I have read, understood and accepted the University’s regulations in relation to Cheating and Plagiarism.</w:t>
      </w:r>
    </w:p>
    <w:p w14:paraId="00E58552" w14:textId="77777777" w:rsidR="00C23A8F" w:rsidRPr="008725F1" w:rsidRDefault="00C23A8F" w:rsidP="008725F1">
      <w:pPr>
        <w:spacing w:line="480" w:lineRule="auto"/>
        <w:rPr>
          <w:rFonts w:cs="Times New Roman"/>
          <w:sz w:val="24"/>
        </w:rPr>
      </w:pPr>
      <w:r w:rsidRPr="008725F1">
        <w:rPr>
          <w:rFonts w:cs="Times New Roman"/>
          <w:noProof/>
          <w:sz w:val="24"/>
        </w:rPr>
        <mc:AlternateContent>
          <mc:Choice Requires="aink">
            <w:drawing>
              <wp:anchor distT="0" distB="0" distL="114300" distR="114300" simplePos="0" relativeHeight="251662336" behindDoc="0" locked="0" layoutInCell="1" allowOverlap="1" wp14:anchorId="48440335" wp14:editId="743BF113">
                <wp:simplePos x="0" y="0"/>
                <wp:positionH relativeFrom="column">
                  <wp:posOffset>3600872</wp:posOffset>
                </wp:positionH>
                <wp:positionV relativeFrom="paragraph">
                  <wp:posOffset>306103</wp:posOffset>
                </wp:positionV>
                <wp:extent cx="360" cy="360"/>
                <wp:effectExtent l="25400" t="38100" r="38100" b="3810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8440335" wp14:editId="743BF113">
                <wp:simplePos x="0" y="0"/>
                <wp:positionH relativeFrom="column">
                  <wp:posOffset>3600872</wp:posOffset>
                </wp:positionH>
                <wp:positionV relativeFrom="paragraph">
                  <wp:posOffset>306103</wp:posOffset>
                </wp:positionV>
                <wp:extent cx="360" cy="360"/>
                <wp:effectExtent l="25400" t="38100" r="38100" b="3810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9"/>
                        <a:stretch>
                          <a:fillRect/>
                        </a:stretch>
                      </pic:blipFill>
                      <pic:spPr>
                        <a:xfrm>
                          <a:off x="0" y="0"/>
                          <a:ext cx="9000" cy="9000"/>
                        </a:xfrm>
                        <a:prstGeom prst="rect">
                          <a:avLst/>
                        </a:prstGeom>
                      </pic:spPr>
                    </pic:pic>
                  </a:graphicData>
                </a:graphic>
              </wp:anchor>
            </w:drawing>
          </mc:Fallback>
        </mc:AlternateContent>
      </w:r>
      <w:r w:rsidRPr="008725F1">
        <w:rPr>
          <w:rFonts w:cs="Times New Roman"/>
          <w:noProof/>
          <w:sz w:val="24"/>
        </w:rPr>
        <mc:AlternateContent>
          <mc:Choice Requires="aink">
            <w:drawing>
              <wp:anchor distT="0" distB="0" distL="114300" distR="114300" simplePos="0" relativeHeight="251661312" behindDoc="0" locked="0" layoutInCell="1" allowOverlap="1" wp14:anchorId="3A9C6A87" wp14:editId="1DAF8401">
                <wp:simplePos x="0" y="0"/>
                <wp:positionH relativeFrom="column">
                  <wp:posOffset>2229051</wp:posOffset>
                </wp:positionH>
                <wp:positionV relativeFrom="paragraph">
                  <wp:posOffset>-83264</wp:posOffset>
                </wp:positionV>
                <wp:extent cx="587880" cy="329400"/>
                <wp:effectExtent l="38100" t="38100" r="0" b="2667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587880" cy="329400"/>
                      </w14:xfrm>
                    </w14:contentPart>
                  </a:graphicData>
                </a:graphic>
              </wp:anchor>
            </w:drawing>
          </mc:Choice>
          <mc:Fallback>
            <w:drawing>
              <wp:anchor distT="0" distB="0" distL="114300" distR="114300" simplePos="0" relativeHeight="251661312" behindDoc="0" locked="0" layoutInCell="1" allowOverlap="1" wp14:anchorId="3A9C6A87" wp14:editId="1DAF8401">
                <wp:simplePos x="0" y="0"/>
                <wp:positionH relativeFrom="column">
                  <wp:posOffset>2229051</wp:posOffset>
                </wp:positionH>
                <wp:positionV relativeFrom="paragraph">
                  <wp:posOffset>-83264</wp:posOffset>
                </wp:positionV>
                <wp:extent cx="587880" cy="329400"/>
                <wp:effectExtent l="38100" t="38100" r="0" b="2667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11"/>
                        <a:stretch>
                          <a:fillRect/>
                        </a:stretch>
                      </pic:blipFill>
                      <pic:spPr>
                        <a:xfrm>
                          <a:off x="0" y="0"/>
                          <a:ext cx="596520" cy="338040"/>
                        </a:xfrm>
                        <a:prstGeom prst="rect">
                          <a:avLst/>
                        </a:prstGeom>
                      </pic:spPr>
                    </pic:pic>
                  </a:graphicData>
                </a:graphic>
              </wp:anchor>
            </w:drawing>
          </mc:Fallback>
        </mc:AlternateContent>
      </w:r>
      <w:r w:rsidRPr="008725F1">
        <w:rPr>
          <w:rFonts w:cs="Times New Roman"/>
          <w:noProof/>
          <w:sz w:val="24"/>
        </w:rPr>
        <mc:AlternateContent>
          <mc:Choice Requires="aink">
            <w:drawing>
              <wp:anchor distT="0" distB="0" distL="114300" distR="114300" simplePos="0" relativeHeight="251660288" behindDoc="0" locked="0" layoutInCell="1" allowOverlap="1" wp14:anchorId="7167CE5C" wp14:editId="3664A1DF">
                <wp:simplePos x="0" y="0"/>
                <wp:positionH relativeFrom="column">
                  <wp:posOffset>2196651</wp:posOffset>
                </wp:positionH>
                <wp:positionV relativeFrom="paragraph">
                  <wp:posOffset>92056</wp:posOffset>
                </wp:positionV>
                <wp:extent cx="6840" cy="5400"/>
                <wp:effectExtent l="25400" t="38100" r="31750" b="2032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6840" cy="5400"/>
                      </w14:xfrm>
                    </w14:contentPart>
                  </a:graphicData>
                </a:graphic>
              </wp:anchor>
            </w:drawing>
          </mc:Choice>
          <mc:Fallback>
            <w:drawing>
              <wp:anchor distT="0" distB="0" distL="114300" distR="114300" simplePos="0" relativeHeight="251660288" behindDoc="0" locked="0" layoutInCell="1" allowOverlap="1" wp14:anchorId="7167CE5C" wp14:editId="3664A1DF">
                <wp:simplePos x="0" y="0"/>
                <wp:positionH relativeFrom="column">
                  <wp:posOffset>2196651</wp:posOffset>
                </wp:positionH>
                <wp:positionV relativeFrom="paragraph">
                  <wp:posOffset>92056</wp:posOffset>
                </wp:positionV>
                <wp:extent cx="6840" cy="5400"/>
                <wp:effectExtent l="25400" t="38100" r="31750" b="2032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3"/>
                        <a:stretch>
                          <a:fillRect/>
                        </a:stretch>
                      </pic:blipFill>
                      <pic:spPr>
                        <a:xfrm>
                          <a:off x="0" y="0"/>
                          <a:ext cx="15480" cy="14040"/>
                        </a:xfrm>
                        <a:prstGeom prst="rect">
                          <a:avLst/>
                        </a:prstGeom>
                      </pic:spPr>
                    </pic:pic>
                  </a:graphicData>
                </a:graphic>
              </wp:anchor>
            </w:drawing>
          </mc:Fallback>
        </mc:AlternateContent>
      </w:r>
      <w:r w:rsidRPr="008725F1">
        <w:rPr>
          <w:rFonts w:cs="Times New Roman"/>
          <w:noProof/>
          <w:sz w:val="24"/>
        </w:rPr>
        <mc:AlternateContent>
          <mc:Choice Requires="aink">
            <w:drawing>
              <wp:anchor distT="0" distB="0" distL="114300" distR="114300" simplePos="0" relativeHeight="251659264" behindDoc="0" locked="0" layoutInCell="1" allowOverlap="1" wp14:anchorId="4DA2CAFE" wp14:editId="79524A16">
                <wp:simplePos x="0" y="0"/>
                <wp:positionH relativeFrom="column">
                  <wp:posOffset>1793811</wp:posOffset>
                </wp:positionH>
                <wp:positionV relativeFrom="paragraph">
                  <wp:posOffset>-73544</wp:posOffset>
                </wp:positionV>
                <wp:extent cx="320760" cy="304920"/>
                <wp:effectExtent l="25400" t="25400" r="0" b="3810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20760" cy="304920"/>
                      </w14:xfrm>
                    </w14:contentPart>
                  </a:graphicData>
                </a:graphic>
              </wp:anchor>
            </w:drawing>
          </mc:Choice>
          <mc:Fallback>
            <w:drawing>
              <wp:anchor distT="0" distB="0" distL="114300" distR="114300" simplePos="0" relativeHeight="251659264" behindDoc="0" locked="0" layoutInCell="1" allowOverlap="1" wp14:anchorId="4DA2CAFE" wp14:editId="79524A16">
                <wp:simplePos x="0" y="0"/>
                <wp:positionH relativeFrom="column">
                  <wp:posOffset>1793811</wp:posOffset>
                </wp:positionH>
                <wp:positionV relativeFrom="paragraph">
                  <wp:posOffset>-73544</wp:posOffset>
                </wp:positionV>
                <wp:extent cx="320760" cy="304920"/>
                <wp:effectExtent l="25400" t="25400" r="0" b="3810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5"/>
                        <a:stretch>
                          <a:fillRect/>
                        </a:stretch>
                      </pic:blipFill>
                      <pic:spPr>
                        <a:xfrm>
                          <a:off x="0" y="0"/>
                          <a:ext cx="329400" cy="313560"/>
                        </a:xfrm>
                        <a:prstGeom prst="rect">
                          <a:avLst/>
                        </a:prstGeom>
                      </pic:spPr>
                    </pic:pic>
                  </a:graphicData>
                </a:graphic>
              </wp:anchor>
            </w:drawing>
          </mc:Fallback>
        </mc:AlternateContent>
      </w:r>
      <w:r w:rsidRPr="008725F1">
        <w:rPr>
          <w:rFonts w:cs="Times New Roman"/>
          <w:sz w:val="24"/>
        </w:rPr>
        <w:t>Signed</w:t>
      </w:r>
      <w:r w:rsidRPr="008725F1">
        <w:rPr>
          <w:rFonts w:cs="Times New Roman"/>
          <w:sz w:val="24"/>
        </w:rPr>
        <w:tab/>
      </w:r>
      <w:r w:rsidRPr="008725F1">
        <w:rPr>
          <w:rFonts w:cs="Times New Roman"/>
          <w:sz w:val="24"/>
        </w:rPr>
        <w:tab/>
        <w:t>_________________________________________</w:t>
      </w:r>
      <w:r w:rsidRPr="008725F1">
        <w:rPr>
          <w:rFonts w:cs="Times New Roman"/>
          <w:sz w:val="24"/>
        </w:rPr>
        <w:tab/>
      </w:r>
      <w:r w:rsidRPr="008725F1">
        <w:rPr>
          <w:rFonts w:cs="Times New Roman"/>
          <w:sz w:val="24"/>
        </w:rPr>
        <w:tab/>
      </w:r>
    </w:p>
    <w:p w14:paraId="00385C5B" w14:textId="77777777" w:rsidR="00C23A8F" w:rsidRPr="008725F1" w:rsidRDefault="00C23A8F" w:rsidP="008725F1">
      <w:pPr>
        <w:spacing w:line="480" w:lineRule="auto"/>
        <w:rPr>
          <w:rFonts w:cs="Times New Roman"/>
          <w:sz w:val="24"/>
        </w:rPr>
      </w:pPr>
      <w:r w:rsidRPr="008725F1">
        <w:rPr>
          <w:rFonts w:cs="Times New Roman"/>
          <w:sz w:val="24"/>
        </w:rPr>
        <w:t>Name</w:t>
      </w:r>
      <w:r w:rsidRPr="008725F1">
        <w:rPr>
          <w:rFonts w:cs="Times New Roman"/>
          <w:sz w:val="24"/>
        </w:rPr>
        <w:tab/>
      </w:r>
      <w:r w:rsidRPr="008725F1">
        <w:rPr>
          <w:rFonts w:cs="Times New Roman"/>
          <w:sz w:val="24"/>
        </w:rPr>
        <w:tab/>
        <w:t>____________Megan Orr____________________</w:t>
      </w:r>
    </w:p>
    <w:p w14:paraId="0D3BC011" w14:textId="3A3E63E0" w:rsidR="00C23A8F" w:rsidRPr="008725F1" w:rsidRDefault="00C23A8F" w:rsidP="008725F1">
      <w:pPr>
        <w:spacing w:line="480" w:lineRule="auto"/>
        <w:rPr>
          <w:rFonts w:cs="Times New Roman"/>
          <w:i/>
          <w:sz w:val="24"/>
        </w:rPr>
      </w:pPr>
      <w:r w:rsidRPr="008725F1">
        <w:rPr>
          <w:rFonts w:cs="Times New Roman"/>
          <w:sz w:val="24"/>
        </w:rPr>
        <w:t>Date</w:t>
      </w:r>
      <w:r w:rsidRPr="008725F1">
        <w:rPr>
          <w:rFonts w:cs="Times New Roman"/>
          <w:sz w:val="24"/>
        </w:rPr>
        <w:tab/>
      </w:r>
      <w:r w:rsidRPr="008725F1">
        <w:rPr>
          <w:rFonts w:cs="Times New Roman"/>
          <w:sz w:val="24"/>
        </w:rPr>
        <w:tab/>
        <w:t>____________</w:t>
      </w:r>
      <w:r w:rsidR="009C6152">
        <w:rPr>
          <w:rFonts w:cs="Times New Roman"/>
          <w:sz w:val="24"/>
        </w:rPr>
        <w:t>11</w:t>
      </w:r>
      <w:r w:rsidRPr="008725F1">
        <w:rPr>
          <w:rFonts w:cs="Times New Roman"/>
          <w:sz w:val="24"/>
        </w:rPr>
        <w:t>/</w:t>
      </w:r>
      <w:r w:rsidR="00616E1F">
        <w:rPr>
          <w:rFonts w:cs="Times New Roman"/>
          <w:sz w:val="24"/>
        </w:rPr>
        <w:t>0</w:t>
      </w:r>
      <w:r w:rsidR="009C6152">
        <w:rPr>
          <w:rFonts w:cs="Times New Roman"/>
          <w:sz w:val="24"/>
        </w:rPr>
        <w:t>4</w:t>
      </w:r>
      <w:r w:rsidRPr="008725F1">
        <w:rPr>
          <w:rFonts w:cs="Times New Roman"/>
          <w:sz w:val="24"/>
        </w:rPr>
        <w:t>/</w:t>
      </w:r>
      <w:r w:rsidR="00616E1F">
        <w:rPr>
          <w:rFonts w:cs="Times New Roman"/>
          <w:sz w:val="24"/>
        </w:rPr>
        <w:t>2019</w:t>
      </w:r>
      <w:r w:rsidRPr="008725F1">
        <w:rPr>
          <w:rFonts w:cs="Times New Roman"/>
          <w:sz w:val="24"/>
        </w:rPr>
        <w:t>____________________</w:t>
      </w:r>
    </w:p>
    <w:p w14:paraId="3FF8A3E3" w14:textId="77777777" w:rsidR="00C23A8F" w:rsidRPr="008725F1" w:rsidRDefault="00C23A8F" w:rsidP="008725F1">
      <w:pPr>
        <w:spacing w:before="0" w:after="0" w:line="480" w:lineRule="auto"/>
        <w:rPr>
          <w:rFonts w:eastAsiaTheme="majorEastAsia" w:cstheme="majorBidi"/>
          <w:color w:val="2F5496" w:themeColor="accent1" w:themeShade="BF"/>
          <w:sz w:val="24"/>
        </w:rPr>
      </w:pPr>
    </w:p>
    <w:p w14:paraId="4E93D04D" w14:textId="77777777" w:rsidR="00C23A8F" w:rsidRPr="008725F1" w:rsidRDefault="00C23A8F" w:rsidP="008725F1">
      <w:pPr>
        <w:spacing w:before="0" w:after="0" w:line="480" w:lineRule="auto"/>
        <w:rPr>
          <w:rFonts w:eastAsiaTheme="majorEastAsia" w:cstheme="majorBidi"/>
          <w:color w:val="2F5496" w:themeColor="accent1" w:themeShade="BF"/>
          <w:sz w:val="24"/>
        </w:rPr>
      </w:pPr>
      <w:r w:rsidRPr="008725F1">
        <w:rPr>
          <w:sz w:val="24"/>
        </w:rPr>
        <w:br w:type="page"/>
      </w:r>
    </w:p>
    <w:p w14:paraId="438C1B86" w14:textId="3F1CCA90" w:rsidR="00C17A1F" w:rsidRPr="00B6589B" w:rsidRDefault="00C17A1F" w:rsidP="008725F1">
      <w:pPr>
        <w:pStyle w:val="Heading1"/>
        <w:spacing w:line="480" w:lineRule="auto"/>
      </w:pPr>
      <w:bookmarkStart w:id="0" w:name="_Toc5913073"/>
      <w:r w:rsidRPr="00B6589B">
        <w:lastRenderedPageBreak/>
        <w:t>Introduction</w:t>
      </w:r>
      <w:bookmarkEnd w:id="0"/>
    </w:p>
    <w:p w14:paraId="329136D2" w14:textId="4A55607B" w:rsidR="00FD5055" w:rsidRPr="008725F1" w:rsidRDefault="00C17A1F" w:rsidP="008725F1">
      <w:pPr>
        <w:spacing w:line="480" w:lineRule="auto"/>
        <w:rPr>
          <w:sz w:val="24"/>
        </w:rPr>
      </w:pPr>
      <w:r w:rsidRPr="008725F1">
        <w:rPr>
          <w:sz w:val="24"/>
          <w:lang w:val="en-US"/>
        </w:rPr>
        <w:tab/>
      </w:r>
      <w:r w:rsidR="002C26C6" w:rsidRPr="008725F1">
        <w:rPr>
          <w:sz w:val="24"/>
          <w:lang w:val="en-US"/>
        </w:rPr>
        <w:t>Animation-based learning is a</w:t>
      </w:r>
      <w:r w:rsidR="00B77219" w:rsidRPr="008725F1">
        <w:rPr>
          <w:sz w:val="24"/>
          <w:lang w:val="en-US"/>
        </w:rPr>
        <w:t>n educational teaching</w:t>
      </w:r>
      <w:r w:rsidR="002C26C6" w:rsidRPr="008725F1">
        <w:rPr>
          <w:sz w:val="24"/>
          <w:lang w:val="en-US"/>
        </w:rPr>
        <w:t xml:space="preserve"> method </w:t>
      </w:r>
      <w:r w:rsidR="009E7A88" w:rsidRPr="008725F1">
        <w:rPr>
          <w:sz w:val="24"/>
        </w:rPr>
        <w:t xml:space="preserve">that has been </w:t>
      </w:r>
      <w:r w:rsidR="00B77219" w:rsidRPr="008725F1">
        <w:rPr>
          <w:sz w:val="24"/>
        </w:rPr>
        <w:t xml:space="preserve">put into practice </w:t>
      </w:r>
      <w:r w:rsidR="00423649" w:rsidRPr="008725F1">
        <w:rPr>
          <w:sz w:val="24"/>
        </w:rPr>
        <w:t>in</w:t>
      </w:r>
      <w:r w:rsidR="00B77219" w:rsidRPr="008725F1">
        <w:rPr>
          <w:sz w:val="24"/>
        </w:rPr>
        <w:t xml:space="preserve"> many academic </w:t>
      </w:r>
      <w:r w:rsidR="00C7047D" w:rsidRPr="008725F1">
        <w:rPr>
          <w:sz w:val="24"/>
        </w:rPr>
        <w:t xml:space="preserve">subjects </w:t>
      </w:r>
      <w:r w:rsidR="0042392D" w:rsidRPr="008725F1">
        <w:rPr>
          <w:sz w:val="24"/>
        </w:rPr>
        <w:t>within the</w:t>
      </w:r>
      <w:r w:rsidR="00C7047D" w:rsidRPr="008725F1">
        <w:rPr>
          <w:sz w:val="24"/>
        </w:rPr>
        <w:t xml:space="preserve"> </w:t>
      </w:r>
      <w:r w:rsidR="00A71886" w:rsidRPr="008725F1">
        <w:rPr>
          <w:sz w:val="24"/>
        </w:rPr>
        <w:t>last</w:t>
      </w:r>
      <w:r w:rsidR="00C7047D" w:rsidRPr="008725F1">
        <w:rPr>
          <w:sz w:val="24"/>
        </w:rPr>
        <w:t xml:space="preserve"> few decades</w:t>
      </w:r>
      <w:r w:rsidR="00423649" w:rsidRPr="008725F1">
        <w:rPr>
          <w:sz w:val="24"/>
        </w:rPr>
        <w:t xml:space="preserve">. This paper will research the evolution of multimedia </w:t>
      </w:r>
      <w:r w:rsidR="003C062D" w:rsidRPr="008725F1">
        <w:rPr>
          <w:sz w:val="24"/>
        </w:rPr>
        <w:t>learning and the educational techniques implemented throughout differ</w:t>
      </w:r>
      <w:r w:rsidR="0055473B" w:rsidRPr="008725F1">
        <w:rPr>
          <w:sz w:val="24"/>
        </w:rPr>
        <w:t>ent</w:t>
      </w:r>
      <w:r w:rsidR="003C062D" w:rsidRPr="008725F1">
        <w:rPr>
          <w:sz w:val="24"/>
        </w:rPr>
        <w:t xml:space="preserve"> areas of study before focusing on the </w:t>
      </w:r>
      <w:r w:rsidR="001B2B2D" w:rsidRPr="008725F1">
        <w:rPr>
          <w:sz w:val="24"/>
        </w:rPr>
        <w:t>practice</w:t>
      </w:r>
      <w:r w:rsidR="003C062D" w:rsidRPr="008725F1">
        <w:rPr>
          <w:sz w:val="24"/>
        </w:rPr>
        <w:t xml:space="preserve"> of animation-based learning</w:t>
      </w:r>
      <w:r w:rsidR="001B2B2D" w:rsidRPr="008725F1">
        <w:rPr>
          <w:sz w:val="24"/>
        </w:rPr>
        <w:t xml:space="preserve"> and its </w:t>
      </w:r>
      <w:r w:rsidR="00886339" w:rsidRPr="008725F1">
        <w:rPr>
          <w:sz w:val="24"/>
        </w:rPr>
        <w:t xml:space="preserve">educational aid to </w:t>
      </w:r>
      <w:r w:rsidR="00886339" w:rsidRPr="008725F1">
        <w:rPr>
          <w:i/>
          <w:sz w:val="24"/>
        </w:rPr>
        <w:t>digital natives</w:t>
      </w:r>
      <w:r w:rsidR="00886339" w:rsidRPr="008725F1">
        <w:rPr>
          <w:sz w:val="24"/>
        </w:rPr>
        <w:t xml:space="preserve">. The digital generations’ mind </w:t>
      </w:r>
      <w:r w:rsidR="00934C60" w:rsidRPr="008725F1">
        <w:rPr>
          <w:sz w:val="24"/>
        </w:rPr>
        <w:t>comprehends</w:t>
      </w:r>
      <w:r w:rsidR="00886339" w:rsidRPr="008725F1">
        <w:rPr>
          <w:sz w:val="24"/>
        </w:rPr>
        <w:t xml:space="preserve"> </w:t>
      </w:r>
      <w:r w:rsidR="0017635F" w:rsidRPr="008725F1">
        <w:rPr>
          <w:sz w:val="24"/>
        </w:rPr>
        <w:t>knowledge and facts</w:t>
      </w:r>
      <w:r w:rsidR="00886339" w:rsidRPr="008725F1">
        <w:rPr>
          <w:sz w:val="24"/>
        </w:rPr>
        <w:t xml:space="preserve"> in a different manner to those of older age group</w:t>
      </w:r>
      <w:r w:rsidR="00017CB3" w:rsidRPr="008725F1">
        <w:rPr>
          <w:sz w:val="24"/>
        </w:rPr>
        <w:t>s</w:t>
      </w:r>
      <w:r w:rsidR="007B3410" w:rsidRPr="008725F1">
        <w:rPr>
          <w:sz w:val="24"/>
        </w:rPr>
        <w:t xml:space="preserve"> (Prensky, 2001)</w:t>
      </w:r>
      <w:r w:rsidR="00886339" w:rsidRPr="008725F1">
        <w:rPr>
          <w:sz w:val="24"/>
        </w:rPr>
        <w:t xml:space="preserve">. </w:t>
      </w:r>
      <w:r w:rsidR="00934C60" w:rsidRPr="008725F1">
        <w:rPr>
          <w:sz w:val="24"/>
        </w:rPr>
        <w:t xml:space="preserve">This study aims to analyse </w:t>
      </w:r>
      <w:r w:rsidR="00DD164C" w:rsidRPr="008725F1">
        <w:rPr>
          <w:sz w:val="24"/>
        </w:rPr>
        <w:t xml:space="preserve">and discuss </w:t>
      </w:r>
      <w:r w:rsidR="00017CB3" w:rsidRPr="008725F1">
        <w:rPr>
          <w:sz w:val="24"/>
        </w:rPr>
        <w:t xml:space="preserve">the educational animations and their involvement in </w:t>
      </w:r>
      <w:r w:rsidR="00E31C9C" w:rsidRPr="008725F1">
        <w:rPr>
          <w:sz w:val="24"/>
        </w:rPr>
        <w:t>the modern-day</w:t>
      </w:r>
      <w:r w:rsidR="00017CB3" w:rsidRPr="008725F1">
        <w:rPr>
          <w:sz w:val="24"/>
        </w:rPr>
        <w:t xml:space="preserve"> learning process.</w:t>
      </w:r>
      <w:r w:rsidR="000828CD" w:rsidRPr="008725F1">
        <w:rPr>
          <w:sz w:val="24"/>
        </w:rPr>
        <w:br/>
      </w:r>
      <w:r w:rsidR="000828CD" w:rsidRPr="008725F1">
        <w:rPr>
          <w:sz w:val="24"/>
        </w:rPr>
        <w:br/>
        <w:t xml:space="preserve">In order to explore the hypothesis that animation-based learning helps </w:t>
      </w:r>
      <w:r w:rsidR="000828CD" w:rsidRPr="008725F1">
        <w:rPr>
          <w:i/>
          <w:sz w:val="24"/>
        </w:rPr>
        <w:t>digital natives</w:t>
      </w:r>
      <w:r w:rsidR="000828CD" w:rsidRPr="008725F1">
        <w:rPr>
          <w:sz w:val="24"/>
        </w:rPr>
        <w:t xml:space="preserve"> learn history, this paper examines three different animations</w:t>
      </w:r>
      <w:r w:rsidR="002B6DD4" w:rsidRPr="008725F1">
        <w:rPr>
          <w:sz w:val="24"/>
        </w:rPr>
        <w:t>; “Simple History”, “Historical People” and</w:t>
      </w:r>
      <w:r w:rsidR="007B3410" w:rsidRPr="008725F1">
        <w:rPr>
          <w:sz w:val="24"/>
        </w:rPr>
        <w:t xml:space="preserve"> “The Simpsons”</w:t>
      </w:r>
      <w:r w:rsidR="00BE1FDF" w:rsidRPr="008725F1">
        <w:rPr>
          <w:i/>
          <w:sz w:val="24"/>
        </w:rPr>
        <w:t>.</w:t>
      </w:r>
      <w:r w:rsidR="000828CD" w:rsidRPr="008725F1">
        <w:rPr>
          <w:sz w:val="24"/>
        </w:rPr>
        <w:t xml:space="preserve"> </w:t>
      </w:r>
      <w:r w:rsidR="000C73D2" w:rsidRPr="008725F1">
        <w:rPr>
          <w:sz w:val="24"/>
        </w:rPr>
        <w:t>Each</w:t>
      </w:r>
      <w:r w:rsidR="00800134" w:rsidRPr="008725F1">
        <w:rPr>
          <w:sz w:val="24"/>
        </w:rPr>
        <w:t xml:space="preserve"> </w:t>
      </w:r>
      <w:r w:rsidR="00BE1FDF" w:rsidRPr="008725F1">
        <w:rPr>
          <w:sz w:val="24"/>
        </w:rPr>
        <w:t>cartoon</w:t>
      </w:r>
      <w:r w:rsidR="00800134" w:rsidRPr="008725F1">
        <w:rPr>
          <w:sz w:val="24"/>
        </w:rPr>
        <w:t xml:space="preserve"> appl</w:t>
      </w:r>
      <w:r w:rsidR="000C73D2" w:rsidRPr="008725F1">
        <w:rPr>
          <w:sz w:val="24"/>
        </w:rPr>
        <w:t xml:space="preserve">ies </w:t>
      </w:r>
      <w:r w:rsidR="00800134" w:rsidRPr="008725F1">
        <w:rPr>
          <w:sz w:val="24"/>
        </w:rPr>
        <w:t xml:space="preserve">a varied </w:t>
      </w:r>
      <w:r w:rsidR="000828CD" w:rsidRPr="008725F1">
        <w:rPr>
          <w:sz w:val="24"/>
        </w:rPr>
        <w:t xml:space="preserve">approach to implementing educational information </w:t>
      </w:r>
      <w:r w:rsidR="007B3410" w:rsidRPr="008725F1">
        <w:rPr>
          <w:sz w:val="24"/>
        </w:rPr>
        <w:t>about</w:t>
      </w:r>
      <w:r w:rsidR="000828CD" w:rsidRPr="008725F1">
        <w:rPr>
          <w:sz w:val="24"/>
        </w:rPr>
        <w:t xml:space="preserve"> historical events and figures.</w:t>
      </w:r>
      <w:r w:rsidR="00BE1FDF" w:rsidRPr="008725F1">
        <w:rPr>
          <w:sz w:val="24"/>
        </w:rPr>
        <w:t xml:space="preserve"> </w:t>
      </w:r>
      <w:r w:rsidR="00DF368C" w:rsidRPr="008725F1">
        <w:rPr>
          <w:sz w:val="24"/>
        </w:rPr>
        <w:t>These range from exclusively educational, partially educational</w:t>
      </w:r>
      <w:r w:rsidR="00E31C9C" w:rsidRPr="008725F1">
        <w:rPr>
          <w:sz w:val="24"/>
        </w:rPr>
        <w:t>/</w:t>
      </w:r>
      <w:r w:rsidR="00DF368C" w:rsidRPr="008725F1">
        <w:rPr>
          <w:sz w:val="24"/>
        </w:rPr>
        <w:t xml:space="preserve">partially entertainment-based </w:t>
      </w:r>
      <w:r w:rsidR="00F37F8D" w:rsidRPr="008725F1">
        <w:rPr>
          <w:sz w:val="24"/>
        </w:rPr>
        <w:t xml:space="preserve">to </w:t>
      </w:r>
      <w:r w:rsidR="00DF368C" w:rsidRPr="008725F1">
        <w:rPr>
          <w:sz w:val="24"/>
        </w:rPr>
        <w:t>then entirely produced for viewer enjoyment</w:t>
      </w:r>
      <w:r w:rsidR="00F37F8D" w:rsidRPr="008725F1">
        <w:rPr>
          <w:sz w:val="24"/>
        </w:rPr>
        <w:t>. This paper aims to address how each of these animated cartoons engage with their audience</w:t>
      </w:r>
      <w:r w:rsidR="002F70CF" w:rsidRPr="008725F1">
        <w:rPr>
          <w:sz w:val="24"/>
        </w:rPr>
        <w:t xml:space="preserve">. Furthermore, </w:t>
      </w:r>
      <w:r w:rsidR="007B3410" w:rsidRPr="008725F1">
        <w:rPr>
          <w:sz w:val="24"/>
        </w:rPr>
        <w:t>the way</w:t>
      </w:r>
      <w:r w:rsidR="002F70CF" w:rsidRPr="008725F1">
        <w:rPr>
          <w:sz w:val="24"/>
        </w:rPr>
        <w:t xml:space="preserve"> they</w:t>
      </w:r>
      <w:r w:rsidR="00F37F8D" w:rsidRPr="008725F1">
        <w:rPr>
          <w:sz w:val="24"/>
        </w:rPr>
        <w:t xml:space="preserve"> provoke independent rationalization and comprehension of the historical narrative whilst observing if the </w:t>
      </w:r>
      <w:r w:rsidR="002F70CF" w:rsidRPr="008725F1">
        <w:rPr>
          <w:sz w:val="24"/>
        </w:rPr>
        <w:t>requirement of background knowledge is pivotal to viewer understanding of the content.</w:t>
      </w:r>
      <w:r w:rsidR="00E31C9C" w:rsidRPr="008725F1">
        <w:rPr>
          <w:sz w:val="24"/>
        </w:rPr>
        <w:br/>
      </w:r>
      <w:r w:rsidR="00E31C9C" w:rsidRPr="008725F1">
        <w:rPr>
          <w:sz w:val="24"/>
        </w:rPr>
        <w:br/>
        <w:t xml:space="preserve">To assiduously demonstrate the thesis, the paper is structured into three main chapters: </w:t>
      </w:r>
      <w:r w:rsidR="00B825DE" w:rsidRPr="008725F1">
        <w:rPr>
          <w:sz w:val="24"/>
        </w:rPr>
        <w:t>C</w:t>
      </w:r>
      <w:r w:rsidR="00E31C9C" w:rsidRPr="008725F1">
        <w:rPr>
          <w:sz w:val="24"/>
        </w:rPr>
        <w:t xml:space="preserve">hapter one </w:t>
      </w:r>
      <w:r w:rsidR="00B64BB3" w:rsidRPr="008725F1">
        <w:rPr>
          <w:sz w:val="24"/>
        </w:rPr>
        <w:t xml:space="preserve">presents a summary of academic discussion regarding </w:t>
      </w:r>
      <w:r w:rsidR="003F466C" w:rsidRPr="008725F1">
        <w:rPr>
          <w:sz w:val="24"/>
        </w:rPr>
        <w:t>multimedia and animation-based learning and the growth of these mediums throughout education</w:t>
      </w:r>
      <w:r w:rsidR="00B825DE" w:rsidRPr="008725F1">
        <w:rPr>
          <w:sz w:val="24"/>
        </w:rPr>
        <w:t>.</w:t>
      </w:r>
      <w:r w:rsidR="003F466C" w:rsidRPr="008725F1">
        <w:rPr>
          <w:sz w:val="24"/>
        </w:rPr>
        <w:t xml:space="preserve"> </w:t>
      </w:r>
      <w:r w:rsidR="00B825DE" w:rsidRPr="008725F1">
        <w:rPr>
          <w:sz w:val="24"/>
        </w:rPr>
        <w:t>A</w:t>
      </w:r>
      <w:r w:rsidR="003F466C" w:rsidRPr="008725F1">
        <w:rPr>
          <w:sz w:val="24"/>
        </w:rPr>
        <w:t xml:space="preserve">s well as the introduction of </w:t>
      </w:r>
      <w:r w:rsidR="003F466C" w:rsidRPr="008725F1">
        <w:rPr>
          <w:i/>
          <w:sz w:val="24"/>
        </w:rPr>
        <w:t>digital natives</w:t>
      </w:r>
      <w:r w:rsidR="00B825DE" w:rsidRPr="008725F1">
        <w:rPr>
          <w:i/>
          <w:sz w:val="24"/>
        </w:rPr>
        <w:t xml:space="preserve"> </w:t>
      </w:r>
      <w:r w:rsidR="00B825DE" w:rsidRPr="008725F1">
        <w:rPr>
          <w:sz w:val="24"/>
        </w:rPr>
        <w:t xml:space="preserve">and how technology has influenced </w:t>
      </w:r>
      <w:r w:rsidR="00F13E16" w:rsidRPr="008725F1">
        <w:rPr>
          <w:sz w:val="24"/>
        </w:rPr>
        <w:t>their day-to-day lives. Furthermore, explaining why this</w:t>
      </w:r>
      <w:r w:rsidR="00A71886" w:rsidRPr="008725F1">
        <w:rPr>
          <w:sz w:val="24"/>
        </w:rPr>
        <w:t xml:space="preserve"> factor</w:t>
      </w:r>
      <w:r w:rsidR="00F13E16" w:rsidRPr="008725F1">
        <w:rPr>
          <w:sz w:val="24"/>
        </w:rPr>
        <w:t xml:space="preserve"> is an important element to the development of </w:t>
      </w:r>
      <w:r w:rsidR="00F13E16" w:rsidRPr="008725F1">
        <w:rPr>
          <w:sz w:val="24"/>
        </w:rPr>
        <w:lastRenderedPageBreak/>
        <w:t>academic education</w:t>
      </w:r>
      <w:r w:rsidR="003F466C" w:rsidRPr="008725F1">
        <w:rPr>
          <w:sz w:val="24"/>
        </w:rPr>
        <w:t>. Chapter two offers a</w:t>
      </w:r>
      <w:r w:rsidR="00236727" w:rsidRPr="008725F1">
        <w:rPr>
          <w:sz w:val="24"/>
        </w:rPr>
        <w:t xml:space="preserve"> detailed analysis of the three previously mentioned case studies and</w:t>
      </w:r>
      <w:r w:rsidR="00A71886" w:rsidRPr="008725F1">
        <w:rPr>
          <w:sz w:val="24"/>
        </w:rPr>
        <w:t xml:space="preserve"> if they provide a positive role</w:t>
      </w:r>
      <w:r w:rsidR="00236727" w:rsidRPr="008725F1">
        <w:rPr>
          <w:sz w:val="24"/>
        </w:rPr>
        <w:t xml:space="preserve"> in the education of history.</w:t>
      </w:r>
      <w:r w:rsidR="00DE6512" w:rsidRPr="008725F1">
        <w:rPr>
          <w:sz w:val="24"/>
        </w:rPr>
        <w:t xml:space="preserve"> The final chapter deliberates the research and findings in order to respond to the questions raised in the academic study</w:t>
      </w:r>
      <w:r w:rsidR="00486384" w:rsidRPr="008725F1">
        <w:rPr>
          <w:sz w:val="24"/>
        </w:rPr>
        <w:t>.</w:t>
      </w:r>
      <w:r w:rsidR="00DE6512" w:rsidRPr="008725F1">
        <w:rPr>
          <w:sz w:val="24"/>
        </w:rPr>
        <w:t xml:space="preserve"> </w:t>
      </w:r>
      <w:r w:rsidR="00486384" w:rsidRPr="008725F1">
        <w:rPr>
          <w:sz w:val="24"/>
        </w:rPr>
        <w:t>Additionally, this section aims to</w:t>
      </w:r>
      <w:r w:rsidR="00DE6512" w:rsidRPr="008725F1">
        <w:rPr>
          <w:sz w:val="24"/>
        </w:rPr>
        <w:t xml:space="preserve"> highlight any issues </w:t>
      </w:r>
      <w:r w:rsidR="00771C92" w:rsidRPr="008725F1">
        <w:rPr>
          <w:sz w:val="24"/>
        </w:rPr>
        <w:t xml:space="preserve">that may appear in order to review further research </w:t>
      </w:r>
      <w:r w:rsidR="00486384" w:rsidRPr="008725F1">
        <w:rPr>
          <w:sz w:val="24"/>
        </w:rPr>
        <w:t xml:space="preserve">which will then </w:t>
      </w:r>
      <w:r w:rsidR="00771C92" w:rsidRPr="008725F1">
        <w:rPr>
          <w:sz w:val="24"/>
        </w:rPr>
        <w:t>strengthen the hypothesis.</w:t>
      </w:r>
    </w:p>
    <w:p w14:paraId="32733079" w14:textId="348FF25D" w:rsidR="00E6458E" w:rsidRPr="008725F1" w:rsidRDefault="00FD5055" w:rsidP="008725F1">
      <w:pPr>
        <w:spacing w:line="480" w:lineRule="auto"/>
        <w:rPr>
          <w:sz w:val="24"/>
        </w:rPr>
      </w:pPr>
      <w:r w:rsidRPr="008725F1">
        <w:rPr>
          <w:sz w:val="24"/>
        </w:rPr>
        <w:t>Overall this paper aims to address how technolo</w:t>
      </w:r>
      <w:r w:rsidR="007B3410" w:rsidRPr="008725F1">
        <w:rPr>
          <w:sz w:val="24"/>
        </w:rPr>
        <w:t>gical</w:t>
      </w:r>
      <w:r w:rsidRPr="008725F1">
        <w:rPr>
          <w:sz w:val="24"/>
        </w:rPr>
        <w:t xml:space="preserve"> advancements have altered the way individuals learn and process information.</w:t>
      </w:r>
      <w:r w:rsidR="007A11A0" w:rsidRPr="008725F1">
        <w:rPr>
          <w:sz w:val="24"/>
        </w:rPr>
        <w:t xml:space="preserve"> Animation-based learning is the focal-point of the new era of education,</w:t>
      </w:r>
      <w:r w:rsidR="007B3410" w:rsidRPr="008725F1">
        <w:rPr>
          <w:sz w:val="24"/>
        </w:rPr>
        <w:t xml:space="preserve"> hence,</w:t>
      </w:r>
      <w:r w:rsidR="007A11A0" w:rsidRPr="008725F1">
        <w:rPr>
          <w:sz w:val="24"/>
        </w:rPr>
        <w:t xml:space="preserve"> this study proposes to answer any questions and issues </w:t>
      </w:r>
      <w:r w:rsidR="00DD0FBB" w:rsidRPr="008725F1">
        <w:rPr>
          <w:sz w:val="24"/>
        </w:rPr>
        <w:t>that occur during the academic discussion.</w:t>
      </w:r>
      <w:r w:rsidR="00347AEA" w:rsidRPr="008725F1">
        <w:rPr>
          <w:sz w:val="24"/>
        </w:rPr>
        <w:t xml:space="preserve"> Furthermore, to </w:t>
      </w:r>
      <w:r w:rsidR="00F2190C" w:rsidRPr="008725F1">
        <w:rPr>
          <w:sz w:val="24"/>
        </w:rPr>
        <w:t>devise</w:t>
      </w:r>
      <w:r w:rsidR="00347AEA" w:rsidRPr="008725F1">
        <w:rPr>
          <w:sz w:val="24"/>
        </w:rPr>
        <w:t xml:space="preserve"> a structured research strategy for further analysis, designed to investigate thoroughly</w:t>
      </w:r>
      <w:r w:rsidR="00F2190C" w:rsidRPr="008725F1">
        <w:rPr>
          <w:sz w:val="24"/>
        </w:rPr>
        <w:t xml:space="preserve"> the implementation of educational animation within a classroom environment. Additionally, the study aims to sufficiently address the methods used within the animated media, in order to </w:t>
      </w:r>
      <w:r w:rsidR="00D364FA" w:rsidRPr="008725F1">
        <w:rPr>
          <w:sz w:val="24"/>
        </w:rPr>
        <w:t xml:space="preserve">efficiently </w:t>
      </w:r>
      <w:r w:rsidR="00F2190C" w:rsidRPr="008725F1">
        <w:rPr>
          <w:sz w:val="24"/>
        </w:rPr>
        <w:t xml:space="preserve">comprehend </w:t>
      </w:r>
      <w:r w:rsidR="00D364FA" w:rsidRPr="008725F1">
        <w:rPr>
          <w:sz w:val="24"/>
        </w:rPr>
        <w:t>the cognitive learning process</w:t>
      </w:r>
      <w:r w:rsidR="006953F4" w:rsidRPr="008725F1">
        <w:rPr>
          <w:sz w:val="24"/>
        </w:rPr>
        <w:t>.</w:t>
      </w:r>
      <w:r w:rsidR="00D364FA" w:rsidRPr="008725F1">
        <w:rPr>
          <w:sz w:val="24"/>
        </w:rPr>
        <w:t xml:space="preserve"> </w:t>
      </w:r>
      <w:r w:rsidR="00FD64BD" w:rsidRPr="008725F1">
        <w:rPr>
          <w:sz w:val="24"/>
        </w:rPr>
        <w:t>Moreover</w:t>
      </w:r>
      <w:r w:rsidR="0042179D" w:rsidRPr="008725F1">
        <w:rPr>
          <w:sz w:val="24"/>
        </w:rPr>
        <w:t>, to explore</w:t>
      </w:r>
      <w:r w:rsidR="00D364FA" w:rsidRPr="008725F1">
        <w:rPr>
          <w:sz w:val="24"/>
        </w:rPr>
        <w:t xml:space="preserve"> </w:t>
      </w:r>
      <w:r w:rsidR="00450927" w:rsidRPr="008725F1">
        <w:rPr>
          <w:sz w:val="24"/>
        </w:rPr>
        <w:t>supporting arguments</w:t>
      </w:r>
      <w:r w:rsidR="00D364FA" w:rsidRPr="008725F1">
        <w:rPr>
          <w:sz w:val="24"/>
        </w:rPr>
        <w:t xml:space="preserve"> </w:t>
      </w:r>
      <w:r w:rsidR="006953F4" w:rsidRPr="008725F1">
        <w:rPr>
          <w:sz w:val="24"/>
        </w:rPr>
        <w:t>as well as their</w:t>
      </w:r>
      <w:r w:rsidR="00D364FA" w:rsidRPr="008725F1">
        <w:rPr>
          <w:sz w:val="24"/>
        </w:rPr>
        <w:t xml:space="preserve"> </w:t>
      </w:r>
      <w:r w:rsidR="008A722A" w:rsidRPr="008725F1">
        <w:rPr>
          <w:sz w:val="24"/>
        </w:rPr>
        <w:t>vulnerability within education.</w:t>
      </w:r>
    </w:p>
    <w:p w14:paraId="1BF76F1C" w14:textId="7E6E4B9A" w:rsidR="00615185" w:rsidRPr="008725F1" w:rsidRDefault="00615185" w:rsidP="008725F1">
      <w:pPr>
        <w:spacing w:line="480" w:lineRule="auto"/>
        <w:rPr>
          <w:sz w:val="24"/>
        </w:rPr>
      </w:pPr>
      <w:r w:rsidRPr="008725F1">
        <w:rPr>
          <w:sz w:val="24"/>
        </w:rPr>
        <w:br w:type="page"/>
      </w:r>
    </w:p>
    <w:p w14:paraId="39892CB1" w14:textId="063891B9" w:rsidR="00C437CB" w:rsidRPr="00B6589B" w:rsidRDefault="005C037D" w:rsidP="008725F1">
      <w:pPr>
        <w:pStyle w:val="Heading1"/>
        <w:spacing w:line="480" w:lineRule="auto"/>
        <w:rPr>
          <w:lang w:val="en-US"/>
        </w:rPr>
      </w:pPr>
      <w:bookmarkStart w:id="1" w:name="_Toc5913074"/>
      <w:r w:rsidRPr="00B6589B">
        <w:rPr>
          <w:lang w:val="en-US"/>
        </w:rPr>
        <w:lastRenderedPageBreak/>
        <w:t>Chapter 1</w:t>
      </w:r>
      <w:r w:rsidR="003E1B19" w:rsidRPr="00B6589B">
        <w:rPr>
          <w:lang w:val="en-US"/>
        </w:rPr>
        <w:t>: Literature Review</w:t>
      </w:r>
      <w:bookmarkEnd w:id="1"/>
    </w:p>
    <w:p w14:paraId="4990759A" w14:textId="354908E7" w:rsidR="003E1B19" w:rsidRPr="00B73EF3" w:rsidRDefault="000A7766" w:rsidP="008725F1">
      <w:pPr>
        <w:pStyle w:val="Heading2"/>
        <w:spacing w:line="480" w:lineRule="auto"/>
        <w:rPr>
          <w:sz w:val="28"/>
          <w:szCs w:val="28"/>
        </w:rPr>
      </w:pPr>
      <w:bookmarkStart w:id="2" w:name="_Toc5913075"/>
      <w:r w:rsidRPr="00B73EF3">
        <w:rPr>
          <w:sz w:val="28"/>
          <w:szCs w:val="28"/>
        </w:rPr>
        <w:t xml:space="preserve">1.1 </w:t>
      </w:r>
      <w:r w:rsidR="003E1B19" w:rsidRPr="00B73EF3">
        <w:rPr>
          <w:sz w:val="28"/>
          <w:szCs w:val="28"/>
        </w:rPr>
        <w:t>Multimedia Learning</w:t>
      </w:r>
      <w:bookmarkEnd w:id="2"/>
    </w:p>
    <w:p w14:paraId="38609F9B" w14:textId="5C8E9883" w:rsidR="0066031C" w:rsidRDefault="0066031C" w:rsidP="008725F1">
      <w:pPr>
        <w:spacing w:before="0" w:after="0" w:line="480" w:lineRule="auto"/>
        <w:ind w:firstLine="720"/>
        <w:rPr>
          <w:rFonts w:cs="Times New Roman"/>
          <w:sz w:val="24"/>
        </w:rPr>
      </w:pPr>
      <w:r w:rsidRPr="008725F1">
        <w:rPr>
          <w:rFonts w:cs="Times New Roman"/>
          <w:sz w:val="24"/>
        </w:rPr>
        <w:t>Research into forward</w:t>
      </w:r>
      <w:r w:rsidR="007B3410" w:rsidRPr="008725F1">
        <w:rPr>
          <w:rFonts w:cs="Times New Roman"/>
          <w:sz w:val="24"/>
        </w:rPr>
        <w:t>-</w:t>
      </w:r>
      <w:r w:rsidRPr="008725F1">
        <w:rPr>
          <w:rFonts w:cs="Times New Roman"/>
          <w:sz w:val="24"/>
        </w:rPr>
        <w:t xml:space="preserve">thinking teaching methods have been underway for a number of years due to more practical based courses and job prospects, a more visual and multimedia approach to teaching seems only necessary. </w:t>
      </w:r>
      <w:r w:rsidRPr="008725F1">
        <w:rPr>
          <w:rFonts w:cs="Times New Roman"/>
          <w:sz w:val="24"/>
          <w:lang w:val="en-US"/>
        </w:rPr>
        <w:t>“Multimedia is the use of text, graphics, animation, pictures, video, and sound” to demonstrate instruction and information (</w:t>
      </w:r>
      <w:r w:rsidRPr="008725F1">
        <w:rPr>
          <w:rFonts w:cs="Times New Roman"/>
          <w:sz w:val="24"/>
        </w:rPr>
        <w:t>Najjar, 1996).</w:t>
      </w:r>
    </w:p>
    <w:p w14:paraId="657DD43F" w14:textId="77777777" w:rsidR="008725F1" w:rsidRPr="008725F1" w:rsidRDefault="008725F1" w:rsidP="008725F1">
      <w:pPr>
        <w:spacing w:before="0" w:after="0" w:line="480" w:lineRule="auto"/>
        <w:ind w:firstLine="720"/>
        <w:rPr>
          <w:rFonts w:cs="Times New Roman"/>
          <w:sz w:val="24"/>
        </w:rPr>
      </w:pPr>
    </w:p>
    <w:p w14:paraId="5329B837" w14:textId="12D272EE" w:rsidR="00AB6425" w:rsidRDefault="00126A16" w:rsidP="008725F1">
      <w:pPr>
        <w:spacing w:line="480" w:lineRule="auto"/>
        <w:rPr>
          <w:rFonts w:cs="Times New Roman"/>
          <w:sz w:val="24"/>
        </w:rPr>
      </w:pPr>
      <w:r w:rsidRPr="008725F1">
        <w:rPr>
          <w:rFonts w:cs="Times New Roman"/>
          <w:sz w:val="24"/>
        </w:rPr>
        <w:t xml:space="preserve">Many </w:t>
      </w:r>
      <w:r w:rsidR="00351C21" w:rsidRPr="008725F1">
        <w:rPr>
          <w:rFonts w:cs="Times New Roman"/>
          <w:sz w:val="24"/>
        </w:rPr>
        <w:t>research articles have shown that multimedia tasks can aid individuals’ understanding of academic learning. An example of this being a</w:t>
      </w:r>
      <w:r w:rsidR="0066031C" w:rsidRPr="008725F1">
        <w:rPr>
          <w:rFonts w:cs="Times New Roman"/>
          <w:sz w:val="24"/>
        </w:rPr>
        <w:t xml:space="preserve"> mathematics exercise consisting of one hundred and forty-seven high school students from Canada, </w:t>
      </w:r>
      <w:r w:rsidR="00A71886" w:rsidRPr="008725F1">
        <w:rPr>
          <w:rFonts w:cs="Times New Roman"/>
          <w:sz w:val="24"/>
        </w:rPr>
        <w:t xml:space="preserve">which were </w:t>
      </w:r>
      <w:r w:rsidR="0066031C" w:rsidRPr="008725F1">
        <w:rPr>
          <w:rFonts w:cs="Times New Roman"/>
          <w:sz w:val="24"/>
        </w:rPr>
        <w:t>split up into three different classes to undergo separate learning procedures and environments. Group one had a visual</w:t>
      </w:r>
      <w:r w:rsidR="007B3410" w:rsidRPr="008725F1">
        <w:rPr>
          <w:rFonts w:cs="Times New Roman"/>
          <w:sz w:val="24"/>
        </w:rPr>
        <w:t>ly</w:t>
      </w:r>
      <w:r w:rsidR="0066031C" w:rsidRPr="008725F1">
        <w:rPr>
          <w:rFonts w:cs="Times New Roman"/>
          <w:sz w:val="24"/>
        </w:rPr>
        <w:t xml:space="preserve"> based lesson to educate them on drawing mathematical triangles using a compass. Group two had the use of still graphics </w:t>
      </w:r>
      <w:r w:rsidR="00A71886" w:rsidRPr="008725F1">
        <w:rPr>
          <w:rFonts w:cs="Times New Roman"/>
          <w:sz w:val="24"/>
        </w:rPr>
        <w:t>whereas</w:t>
      </w:r>
      <w:r w:rsidR="0066031C" w:rsidRPr="008725F1">
        <w:rPr>
          <w:rFonts w:cs="Times New Roman"/>
          <w:sz w:val="24"/>
        </w:rPr>
        <w:t xml:space="preserve"> group three were taught with static textbook instructions. The results only legitimised the hypothesis that the students in the multimedia environment scored higher than</w:t>
      </w:r>
      <w:r w:rsidR="00A71886" w:rsidRPr="008725F1">
        <w:rPr>
          <w:rFonts w:cs="Times New Roman"/>
          <w:sz w:val="24"/>
        </w:rPr>
        <w:t xml:space="preserve"> those of</w:t>
      </w:r>
      <w:r w:rsidR="0066031C" w:rsidRPr="008725F1">
        <w:rPr>
          <w:rFonts w:cs="Times New Roman"/>
          <w:sz w:val="24"/>
        </w:rPr>
        <w:t xml:space="preserve"> the students learning through still graphics and both groups performing far better than the pupils undergoing static learning.  (Poohkay</w:t>
      </w:r>
      <w:r w:rsidR="002E140D" w:rsidRPr="008725F1">
        <w:rPr>
          <w:rFonts w:cs="Times New Roman"/>
          <w:sz w:val="24"/>
        </w:rPr>
        <w:t xml:space="preserve"> et al</w:t>
      </w:r>
      <w:r w:rsidR="0066031C" w:rsidRPr="008725F1">
        <w:rPr>
          <w:rFonts w:cs="Times New Roman"/>
          <w:sz w:val="24"/>
        </w:rPr>
        <w:t>, 1995).</w:t>
      </w:r>
      <w:r w:rsidR="00A71886" w:rsidRPr="008725F1">
        <w:rPr>
          <w:rFonts w:cs="Times New Roman"/>
          <w:sz w:val="24"/>
        </w:rPr>
        <w:t xml:space="preserve"> However, the study could be perceived as outdated</w:t>
      </w:r>
      <w:r w:rsidR="0066031C" w:rsidRPr="008725F1">
        <w:rPr>
          <w:rFonts w:cs="Times New Roman"/>
          <w:sz w:val="24"/>
        </w:rPr>
        <w:t xml:space="preserve"> </w:t>
      </w:r>
      <w:r w:rsidR="00A71886" w:rsidRPr="008725F1">
        <w:rPr>
          <w:rFonts w:cs="Times New Roman"/>
          <w:sz w:val="24"/>
        </w:rPr>
        <w:t>due to the rapid advancements in technology since computer-aided lessons. The</w:t>
      </w:r>
      <w:r w:rsidR="007E39BD" w:rsidRPr="008725F1">
        <w:rPr>
          <w:rFonts w:cs="Times New Roman"/>
          <w:sz w:val="24"/>
        </w:rPr>
        <w:t xml:space="preserve"> results of this experiment are still a reliable source to be noted for.</w:t>
      </w:r>
      <w:r w:rsidR="00FC5388" w:rsidRPr="008725F1">
        <w:rPr>
          <w:rFonts w:cs="Times New Roman"/>
          <w:sz w:val="24"/>
        </w:rPr>
        <w:t xml:space="preserve"> </w:t>
      </w:r>
    </w:p>
    <w:p w14:paraId="2E8FC53E" w14:textId="77777777" w:rsidR="008725F1" w:rsidRPr="008725F1" w:rsidRDefault="008725F1" w:rsidP="008725F1">
      <w:pPr>
        <w:spacing w:line="480" w:lineRule="auto"/>
        <w:rPr>
          <w:rFonts w:cs="Times New Roman"/>
          <w:sz w:val="24"/>
        </w:rPr>
      </w:pPr>
    </w:p>
    <w:p w14:paraId="2270077A" w14:textId="2A723F20" w:rsidR="005F22DE" w:rsidRPr="008725F1" w:rsidRDefault="00DD007E" w:rsidP="008725F1">
      <w:pPr>
        <w:spacing w:before="0" w:after="0" w:line="480" w:lineRule="auto"/>
        <w:rPr>
          <w:rFonts w:cs="Times New Roman"/>
          <w:sz w:val="24"/>
        </w:rPr>
      </w:pPr>
      <w:r w:rsidRPr="008725F1">
        <w:rPr>
          <w:rFonts w:cs="Times New Roman"/>
          <w:sz w:val="24"/>
        </w:rPr>
        <w:t>In 19</w:t>
      </w:r>
      <w:r w:rsidR="00EC1CAC" w:rsidRPr="008725F1">
        <w:rPr>
          <w:rFonts w:cs="Times New Roman"/>
          <w:sz w:val="24"/>
        </w:rPr>
        <w:t>85</w:t>
      </w:r>
      <w:r w:rsidRPr="008725F1">
        <w:rPr>
          <w:rFonts w:cs="Times New Roman"/>
          <w:sz w:val="24"/>
        </w:rPr>
        <w:t xml:space="preserve"> the first educational video </w:t>
      </w:r>
      <w:r w:rsidR="00FC5388" w:rsidRPr="008725F1">
        <w:rPr>
          <w:rFonts w:cs="Times New Roman"/>
          <w:sz w:val="24"/>
        </w:rPr>
        <w:t xml:space="preserve">game </w:t>
      </w:r>
      <w:r w:rsidRPr="008725F1">
        <w:rPr>
          <w:rFonts w:cs="Times New Roman"/>
          <w:sz w:val="24"/>
        </w:rPr>
        <w:t>“Oregon Trail”</w:t>
      </w:r>
      <w:r w:rsidR="00FC5388" w:rsidRPr="008725F1">
        <w:rPr>
          <w:rFonts w:cs="Times New Roman"/>
          <w:sz w:val="24"/>
        </w:rPr>
        <w:t xml:space="preserve"> was published</w:t>
      </w:r>
      <w:r w:rsidRPr="008725F1">
        <w:rPr>
          <w:rFonts w:cs="Times New Roman"/>
          <w:sz w:val="24"/>
        </w:rPr>
        <w:t xml:space="preserve">. It is primarily an adventure game which is aimed at teaching students geography </w:t>
      </w:r>
      <w:r w:rsidR="00E9446B" w:rsidRPr="008725F1">
        <w:rPr>
          <w:rFonts w:cs="Times New Roman"/>
          <w:sz w:val="24"/>
        </w:rPr>
        <w:t>through interactive paths and puzzles (Robison</w:t>
      </w:r>
      <w:r w:rsidR="005976F1" w:rsidRPr="008725F1">
        <w:rPr>
          <w:rFonts w:cs="Times New Roman"/>
          <w:sz w:val="24"/>
        </w:rPr>
        <w:t xml:space="preserve"> et al</w:t>
      </w:r>
      <w:r w:rsidR="00E9446B" w:rsidRPr="008725F1">
        <w:rPr>
          <w:rFonts w:cs="Times New Roman"/>
          <w:sz w:val="24"/>
        </w:rPr>
        <w:t>, 1990).</w:t>
      </w:r>
      <w:r w:rsidR="00EC57D2" w:rsidRPr="008725F1">
        <w:rPr>
          <w:rFonts w:cs="Times New Roman"/>
          <w:sz w:val="24"/>
        </w:rPr>
        <w:t xml:space="preserve"> </w:t>
      </w:r>
      <w:r w:rsidR="00FC5388" w:rsidRPr="008725F1">
        <w:rPr>
          <w:rFonts w:cs="Times New Roman"/>
          <w:sz w:val="24"/>
        </w:rPr>
        <w:t>It has been argued</w:t>
      </w:r>
      <w:r w:rsidR="00EC57D2" w:rsidRPr="008725F1">
        <w:rPr>
          <w:rFonts w:cs="Times New Roman"/>
          <w:sz w:val="24"/>
        </w:rPr>
        <w:t xml:space="preserve"> that </w:t>
      </w:r>
      <w:r w:rsidR="002E140D" w:rsidRPr="008725F1">
        <w:rPr>
          <w:rFonts w:cs="Times New Roman"/>
          <w:sz w:val="24"/>
        </w:rPr>
        <w:t>this</w:t>
      </w:r>
      <w:r w:rsidR="00EC57D2" w:rsidRPr="008725F1">
        <w:rPr>
          <w:rFonts w:cs="Times New Roman"/>
          <w:sz w:val="24"/>
        </w:rPr>
        <w:t xml:space="preserve"> is the most successful educational </w:t>
      </w:r>
      <w:r w:rsidR="00EC57D2" w:rsidRPr="008725F1">
        <w:rPr>
          <w:rFonts w:cs="Times New Roman"/>
          <w:sz w:val="24"/>
        </w:rPr>
        <w:lastRenderedPageBreak/>
        <w:t>video game to date as on its release it was used by pupils worldwide in elementary schools and is still relevant in some regions to this very day (Bouchard, 2017).</w:t>
      </w:r>
      <w:r w:rsidR="009800DB" w:rsidRPr="008725F1">
        <w:rPr>
          <w:rFonts w:cs="Times New Roman"/>
          <w:sz w:val="24"/>
        </w:rPr>
        <w:t xml:space="preserve"> Therefore</w:t>
      </w:r>
      <w:r w:rsidR="00AD1DB6" w:rsidRPr="008725F1">
        <w:rPr>
          <w:rFonts w:cs="Times New Roman"/>
          <w:sz w:val="24"/>
        </w:rPr>
        <w:t>,</w:t>
      </w:r>
      <w:r w:rsidR="009800DB" w:rsidRPr="008725F1">
        <w:rPr>
          <w:rFonts w:cs="Times New Roman"/>
          <w:sz w:val="24"/>
        </w:rPr>
        <w:t xml:space="preserve"> the benefits of</w:t>
      </w:r>
      <w:r w:rsidR="009800DB" w:rsidRPr="008725F1">
        <w:rPr>
          <w:sz w:val="24"/>
        </w:rPr>
        <w:t xml:space="preserve"> </w:t>
      </w:r>
      <w:r w:rsidR="009800DB" w:rsidRPr="008725F1">
        <w:rPr>
          <w:rFonts w:cs="Times New Roman"/>
          <w:sz w:val="24"/>
        </w:rPr>
        <w:t xml:space="preserve">educational multimedia </w:t>
      </w:r>
      <w:r w:rsidR="00A936A3" w:rsidRPr="008725F1">
        <w:rPr>
          <w:rFonts w:cs="Times New Roman"/>
          <w:sz w:val="24"/>
        </w:rPr>
        <w:t xml:space="preserve">on learning </w:t>
      </w:r>
      <w:r w:rsidR="009800DB" w:rsidRPr="008725F1">
        <w:rPr>
          <w:rFonts w:cs="Times New Roman"/>
          <w:sz w:val="24"/>
        </w:rPr>
        <w:t xml:space="preserve">have not only been assessed, </w:t>
      </w:r>
      <w:r w:rsidR="00A936A3" w:rsidRPr="008725F1">
        <w:rPr>
          <w:rFonts w:cs="Times New Roman"/>
          <w:sz w:val="24"/>
        </w:rPr>
        <w:t>they have also been validated.</w:t>
      </w:r>
      <w:r w:rsidR="00351C21" w:rsidRPr="008725F1">
        <w:rPr>
          <w:rFonts w:cs="Times New Roman"/>
          <w:sz w:val="24"/>
        </w:rPr>
        <w:t xml:space="preserve"> </w:t>
      </w:r>
      <w:r w:rsidR="00B10CFB" w:rsidRPr="008725F1">
        <w:rPr>
          <w:rFonts w:cs="Times New Roman"/>
          <w:sz w:val="24"/>
        </w:rPr>
        <w:t>Cognitive learning, as demonstrated here, can be applied to academic study as an efficient approach to enhancing the students’ understanding of the subject as a whole (Oxford Learning, 2019).</w:t>
      </w:r>
    </w:p>
    <w:p w14:paraId="14D3F8FB" w14:textId="1A469FE0" w:rsidR="00DD0741" w:rsidRPr="008725F1" w:rsidRDefault="00DD0741" w:rsidP="008725F1">
      <w:pPr>
        <w:spacing w:before="0" w:after="0" w:line="480" w:lineRule="auto"/>
        <w:rPr>
          <w:rFonts w:cs="Times New Roman"/>
          <w:sz w:val="24"/>
        </w:rPr>
      </w:pPr>
      <w:r w:rsidRPr="008725F1">
        <w:rPr>
          <w:sz w:val="24"/>
        </w:rPr>
        <w:t>Video gaming is a very popular area of multimedia. It too has evolved rapidly over the past twenty odd years to the point where it is now an accessible feature on most if not all handheld smart devices such as tablets, mobile phones etc for the everyday person to enjoy, not just console gamers. Despite this aspect, education through video games is a lengthy process and with each individual having varied skill and understanding to this method, it potentially adds further time onto the learning and teaching elements (Gros, 2007). Consequently, this method requires more development if it is to be considered a suitable learning tool.</w:t>
      </w:r>
    </w:p>
    <w:p w14:paraId="713EE494" w14:textId="77777777" w:rsidR="00DD0741" w:rsidRPr="008725F1" w:rsidRDefault="00DD0741" w:rsidP="008725F1">
      <w:pPr>
        <w:spacing w:before="0" w:after="0" w:line="480" w:lineRule="auto"/>
        <w:rPr>
          <w:sz w:val="24"/>
        </w:rPr>
      </w:pPr>
    </w:p>
    <w:p w14:paraId="3A39D0B3" w14:textId="5A08E27D" w:rsidR="00AD1DB6" w:rsidRPr="008725F1" w:rsidRDefault="00814252" w:rsidP="008725F1">
      <w:pPr>
        <w:spacing w:before="0" w:after="0" w:line="480" w:lineRule="auto"/>
        <w:rPr>
          <w:rFonts w:cs="Times New Roman"/>
          <w:sz w:val="24"/>
        </w:rPr>
      </w:pPr>
      <w:r w:rsidRPr="008725F1">
        <w:rPr>
          <w:rFonts w:cs="Times New Roman"/>
          <w:sz w:val="24"/>
        </w:rPr>
        <w:t>A</w:t>
      </w:r>
      <w:r w:rsidR="00AD1DB6" w:rsidRPr="008725F1">
        <w:rPr>
          <w:rFonts w:cs="Times New Roman"/>
          <w:sz w:val="24"/>
        </w:rPr>
        <w:t xml:space="preserve"> </w:t>
      </w:r>
      <w:r w:rsidRPr="008725F1">
        <w:rPr>
          <w:rFonts w:cs="Times New Roman"/>
          <w:sz w:val="24"/>
        </w:rPr>
        <w:t>research study was conducted in Northern Carolina which aimed to test the effectiveness of multimedia project-based learning (PBL) of American 19</w:t>
      </w:r>
      <w:r w:rsidRPr="008725F1">
        <w:rPr>
          <w:rFonts w:cs="Times New Roman"/>
          <w:sz w:val="24"/>
          <w:vertAlign w:val="superscript"/>
        </w:rPr>
        <w:t>th</w:t>
      </w:r>
      <w:r w:rsidRPr="008725F1">
        <w:rPr>
          <w:rFonts w:cs="Times New Roman"/>
          <w:sz w:val="24"/>
        </w:rPr>
        <w:t xml:space="preserve">-century history on eighth grade students. The results </w:t>
      </w:r>
      <w:r w:rsidR="003E3595" w:rsidRPr="008725F1">
        <w:rPr>
          <w:rFonts w:cs="Times New Roman"/>
          <w:sz w:val="24"/>
        </w:rPr>
        <w:t>revealed</w:t>
      </w:r>
      <w:r w:rsidRPr="008725F1">
        <w:rPr>
          <w:rFonts w:cs="Times New Roman"/>
          <w:sz w:val="24"/>
        </w:rPr>
        <w:t xml:space="preserve"> that the </w:t>
      </w:r>
      <w:r w:rsidR="00C32746" w:rsidRPr="008725F1">
        <w:rPr>
          <w:rFonts w:cs="Times New Roman"/>
          <w:sz w:val="24"/>
        </w:rPr>
        <w:t xml:space="preserve">pupils not only performed better </w:t>
      </w:r>
      <w:r w:rsidR="007E39BD" w:rsidRPr="008725F1">
        <w:rPr>
          <w:rFonts w:cs="Times New Roman"/>
          <w:sz w:val="24"/>
        </w:rPr>
        <w:t>than</w:t>
      </w:r>
      <w:r w:rsidR="00C32746" w:rsidRPr="008725F1">
        <w:rPr>
          <w:rFonts w:cs="Times New Roman"/>
          <w:sz w:val="24"/>
        </w:rPr>
        <w:t xml:space="preserve"> those who had been taught without multimedia aid but their interest in history as a subject had heightened substantially</w:t>
      </w:r>
      <w:r w:rsidR="003E3595" w:rsidRPr="008725F1">
        <w:rPr>
          <w:rFonts w:cs="Times New Roman"/>
          <w:sz w:val="24"/>
        </w:rPr>
        <w:t xml:space="preserve"> (Hernández-Ramos et al, 2009).</w:t>
      </w:r>
      <w:r w:rsidR="0069039C" w:rsidRPr="008725F1">
        <w:rPr>
          <w:rFonts w:cs="Times New Roman"/>
          <w:sz w:val="24"/>
        </w:rPr>
        <w:t xml:space="preserve"> Thus</w:t>
      </w:r>
      <w:r w:rsidR="00056809" w:rsidRPr="008725F1">
        <w:rPr>
          <w:rFonts w:cs="Times New Roman"/>
          <w:sz w:val="24"/>
        </w:rPr>
        <w:t>,</w:t>
      </w:r>
      <w:r w:rsidR="0069039C" w:rsidRPr="008725F1">
        <w:rPr>
          <w:rFonts w:cs="Times New Roman"/>
          <w:sz w:val="24"/>
        </w:rPr>
        <w:t xml:space="preserve"> </w:t>
      </w:r>
      <w:r w:rsidR="00C932B1" w:rsidRPr="008725F1">
        <w:rPr>
          <w:rFonts w:cs="Times New Roman"/>
          <w:sz w:val="24"/>
        </w:rPr>
        <w:t xml:space="preserve">supporting the </w:t>
      </w:r>
      <w:r w:rsidR="007A3EBC" w:rsidRPr="008725F1">
        <w:rPr>
          <w:rFonts w:cs="Times New Roman"/>
          <w:sz w:val="24"/>
        </w:rPr>
        <w:t xml:space="preserve">presupposition </w:t>
      </w:r>
      <w:r w:rsidR="00C932B1" w:rsidRPr="008725F1">
        <w:rPr>
          <w:rFonts w:cs="Times New Roman"/>
          <w:sz w:val="24"/>
        </w:rPr>
        <w:t xml:space="preserve">that multimedia aid in education stimulates students’ interest in history as a subject in addition to proving to be an </w:t>
      </w:r>
      <w:r w:rsidR="00862B2C" w:rsidRPr="008725F1">
        <w:rPr>
          <w:rFonts w:cs="Times New Roman"/>
          <w:sz w:val="24"/>
        </w:rPr>
        <w:t>effective</w:t>
      </w:r>
      <w:r w:rsidR="00C932B1" w:rsidRPr="008725F1">
        <w:rPr>
          <w:rFonts w:cs="Times New Roman"/>
          <w:sz w:val="24"/>
        </w:rPr>
        <w:t xml:space="preserve"> educational tool.</w:t>
      </w:r>
    </w:p>
    <w:p w14:paraId="46D5A01A" w14:textId="77777777" w:rsidR="00181B87" w:rsidRPr="008725F1" w:rsidRDefault="00181B87" w:rsidP="008725F1">
      <w:pPr>
        <w:spacing w:before="0" w:after="0" w:line="480" w:lineRule="auto"/>
        <w:rPr>
          <w:rFonts w:cs="Times New Roman"/>
          <w:sz w:val="24"/>
        </w:rPr>
      </w:pPr>
    </w:p>
    <w:p w14:paraId="16996A88" w14:textId="2D61D25D" w:rsidR="00602557" w:rsidRPr="008725F1" w:rsidRDefault="00181B87" w:rsidP="008725F1">
      <w:pPr>
        <w:spacing w:before="0" w:after="0" w:line="480" w:lineRule="auto"/>
        <w:rPr>
          <w:rFonts w:eastAsia="Times New Roman" w:cs="Times New Roman"/>
          <w:color w:val="222222"/>
          <w:sz w:val="24"/>
          <w:shd w:val="clear" w:color="auto" w:fill="FFFFFF"/>
        </w:rPr>
      </w:pPr>
      <w:r w:rsidRPr="008725F1">
        <w:rPr>
          <w:rFonts w:eastAsia="Times New Roman" w:cs="Times New Roman"/>
          <w:bCs/>
          <w:color w:val="222222"/>
          <w:sz w:val="24"/>
          <w:shd w:val="clear" w:color="auto" w:fill="FFFFFF"/>
        </w:rPr>
        <w:t xml:space="preserve">Virtual Reality (VR) and Mixed Reality (MR) - augmented reality and digital imaging - is the current state of the art interactive technology and a growing trend amongst consoles and devices (Pelham, 2018). This form of media also has the capability of allowing students to </w:t>
      </w:r>
      <w:r w:rsidRPr="008725F1">
        <w:rPr>
          <w:rFonts w:eastAsia="Times New Roman" w:cs="Times New Roman"/>
          <w:bCs/>
          <w:color w:val="222222"/>
          <w:sz w:val="24"/>
          <w:shd w:val="clear" w:color="auto" w:fill="FFFFFF"/>
        </w:rPr>
        <w:lastRenderedPageBreak/>
        <w:t>learn and even participate in historical events that would be impossible for them to interact with in the real world (</w:t>
      </w:r>
      <w:r w:rsidRPr="008725F1">
        <w:rPr>
          <w:rFonts w:cs="Times New Roman"/>
          <w:color w:val="222222"/>
          <w:sz w:val="24"/>
          <w:shd w:val="clear" w:color="auto" w:fill="FFFFFF"/>
        </w:rPr>
        <w:t>Kerawalla et al, 2006). A research study on VR and MR was carried out</w:t>
      </w:r>
      <w:r w:rsidR="008878A4" w:rsidRPr="008725F1">
        <w:rPr>
          <w:rFonts w:cs="Times New Roman"/>
          <w:color w:val="222222"/>
          <w:sz w:val="24"/>
          <w:shd w:val="clear" w:color="auto" w:fill="FFFFFF"/>
        </w:rPr>
        <w:t xml:space="preserve"> in the United Kingdom</w:t>
      </w:r>
      <w:r w:rsidRPr="008725F1">
        <w:rPr>
          <w:rFonts w:cs="Times New Roman"/>
          <w:color w:val="222222"/>
          <w:sz w:val="24"/>
          <w:shd w:val="clear" w:color="auto" w:fill="FFFFFF"/>
        </w:rPr>
        <w:t xml:space="preserve"> at Nottingham Castle with the aim of teaching children and adults about the historical events that took place there. Each person also had to interact with objects and paper drawings which triggered the technologies, therefore, enabling the individuals to get involved practically. The results showed an extremely high enthusiasm level towards learning by both groups (</w:t>
      </w:r>
      <w:r w:rsidRPr="008725F1">
        <w:rPr>
          <w:rFonts w:cs="Times New Roman"/>
          <w:color w:val="000000" w:themeColor="text1"/>
          <w:sz w:val="24"/>
        </w:rPr>
        <w:t xml:space="preserve">Stanton et al, 2003). VR and MR deliver a vast amount of enjoyment </w:t>
      </w:r>
      <w:r w:rsidR="007E39BD" w:rsidRPr="008725F1">
        <w:rPr>
          <w:rFonts w:cs="Times New Roman"/>
          <w:color w:val="000000" w:themeColor="text1"/>
          <w:sz w:val="24"/>
        </w:rPr>
        <w:t xml:space="preserve">towards </w:t>
      </w:r>
      <w:r w:rsidRPr="008725F1">
        <w:rPr>
          <w:rFonts w:cs="Times New Roman"/>
          <w:color w:val="000000" w:themeColor="text1"/>
          <w:sz w:val="24"/>
        </w:rPr>
        <w:t>learn</w:t>
      </w:r>
      <w:r w:rsidR="007E39BD" w:rsidRPr="008725F1">
        <w:rPr>
          <w:rFonts w:cs="Times New Roman"/>
          <w:color w:val="000000" w:themeColor="text1"/>
          <w:sz w:val="24"/>
        </w:rPr>
        <w:t>ing</w:t>
      </w:r>
      <w:r w:rsidRPr="008725F1">
        <w:rPr>
          <w:rFonts w:cs="Times New Roman"/>
          <w:color w:val="000000" w:themeColor="text1"/>
          <w:sz w:val="24"/>
        </w:rPr>
        <w:t xml:space="preserve"> history, however, with such advanced technology this also brings high cost rates (Stumbo, 2018). Thus, these technologies become an unmanageable method as the media here is less attainable. </w:t>
      </w:r>
    </w:p>
    <w:p w14:paraId="78940566" w14:textId="77777777" w:rsidR="00FF2B12" w:rsidRPr="008725F1" w:rsidRDefault="00FF2B12" w:rsidP="008725F1">
      <w:pPr>
        <w:spacing w:before="0" w:after="0" w:line="480" w:lineRule="auto"/>
        <w:rPr>
          <w:rFonts w:cs="Times New Roman"/>
          <w:sz w:val="24"/>
        </w:rPr>
      </w:pPr>
    </w:p>
    <w:p w14:paraId="30478E2E" w14:textId="64C1C449" w:rsidR="002F4444" w:rsidRPr="008725F1" w:rsidRDefault="001C79AB" w:rsidP="008725F1">
      <w:pPr>
        <w:spacing w:before="0" w:after="0" w:line="480" w:lineRule="auto"/>
        <w:rPr>
          <w:rFonts w:eastAsia="Times New Roman" w:cs="Times New Roman"/>
          <w:bCs/>
          <w:color w:val="222222"/>
          <w:sz w:val="24"/>
          <w:shd w:val="clear" w:color="auto" w:fill="FFFFFF"/>
        </w:rPr>
      </w:pPr>
      <w:r w:rsidRPr="008725F1">
        <w:rPr>
          <w:rFonts w:cs="Times New Roman"/>
          <w:sz w:val="24"/>
        </w:rPr>
        <w:t xml:space="preserve">Viewing historical events and figures through television and film is a method that has proven </w:t>
      </w:r>
      <w:r w:rsidR="007C771D" w:rsidRPr="008725F1">
        <w:rPr>
          <w:rFonts w:cs="Times New Roman"/>
          <w:sz w:val="24"/>
        </w:rPr>
        <w:t xml:space="preserve">to be </w:t>
      </w:r>
      <w:r w:rsidRPr="008725F1">
        <w:rPr>
          <w:rFonts w:cs="Times New Roman"/>
          <w:sz w:val="24"/>
        </w:rPr>
        <w:t xml:space="preserve">favoured by many students </w:t>
      </w:r>
      <w:r w:rsidR="001D1D01" w:rsidRPr="008725F1">
        <w:rPr>
          <w:rFonts w:cs="Times New Roman"/>
          <w:sz w:val="24"/>
        </w:rPr>
        <w:t>throughout</w:t>
      </w:r>
      <w:r w:rsidR="007E08CF" w:rsidRPr="008725F1">
        <w:rPr>
          <w:rFonts w:cs="Times New Roman"/>
          <w:sz w:val="24"/>
        </w:rPr>
        <w:t xml:space="preserve"> schools </w:t>
      </w:r>
      <w:r w:rsidR="00454D2F" w:rsidRPr="008725F1">
        <w:rPr>
          <w:rFonts w:cs="Times New Roman"/>
          <w:sz w:val="24"/>
        </w:rPr>
        <w:t>as these media generally deliver a high entertainment factor</w:t>
      </w:r>
      <w:r w:rsidR="007E08CF" w:rsidRPr="008725F1">
        <w:rPr>
          <w:rFonts w:cs="Times New Roman"/>
          <w:sz w:val="24"/>
        </w:rPr>
        <w:t xml:space="preserve"> (</w:t>
      </w:r>
      <w:r w:rsidR="007E08CF" w:rsidRPr="008725F1">
        <w:rPr>
          <w:rFonts w:eastAsia="Times New Roman" w:cs="Times New Roman"/>
          <w:color w:val="222222"/>
          <w:sz w:val="24"/>
          <w:shd w:val="clear" w:color="auto" w:fill="FFFFFF"/>
        </w:rPr>
        <w:t>Scanlan et al, 2000).</w:t>
      </w:r>
      <w:r w:rsidR="001D1D01" w:rsidRPr="008725F1">
        <w:rPr>
          <w:rFonts w:eastAsia="Times New Roman" w:cs="Times New Roman"/>
          <w:color w:val="222222"/>
          <w:sz w:val="24"/>
          <w:shd w:val="clear" w:color="auto" w:fill="FFFFFF"/>
        </w:rPr>
        <w:t xml:space="preserve"> This learning technique can </w:t>
      </w:r>
      <w:r w:rsidR="002F4444" w:rsidRPr="008725F1">
        <w:rPr>
          <w:rFonts w:eastAsia="Times New Roman" w:cs="Times New Roman"/>
          <w:color w:val="222222"/>
          <w:sz w:val="24"/>
          <w:shd w:val="clear" w:color="auto" w:fill="FFFFFF"/>
        </w:rPr>
        <w:t xml:space="preserve">very </w:t>
      </w:r>
      <w:r w:rsidR="001D1D01" w:rsidRPr="008725F1">
        <w:rPr>
          <w:rFonts w:eastAsia="Times New Roman" w:cs="Times New Roman"/>
          <w:color w:val="222222"/>
          <w:sz w:val="24"/>
          <w:shd w:val="clear" w:color="auto" w:fill="FFFFFF"/>
        </w:rPr>
        <w:t>easily be executed poorly</w:t>
      </w:r>
      <w:r w:rsidR="003D2E54" w:rsidRPr="008725F1">
        <w:rPr>
          <w:rFonts w:eastAsia="Times New Roman" w:cs="Times New Roman"/>
          <w:color w:val="222222"/>
          <w:sz w:val="24"/>
          <w:shd w:val="clear" w:color="auto" w:fill="FFFFFF"/>
        </w:rPr>
        <w:t>,</w:t>
      </w:r>
      <w:r w:rsidR="001D1D01" w:rsidRPr="008725F1">
        <w:rPr>
          <w:rFonts w:eastAsia="Times New Roman" w:cs="Times New Roman"/>
          <w:color w:val="222222"/>
          <w:sz w:val="24"/>
          <w:shd w:val="clear" w:color="auto" w:fill="FFFFFF"/>
        </w:rPr>
        <w:t xml:space="preserve"> </w:t>
      </w:r>
      <w:r w:rsidR="003D2E54" w:rsidRPr="008725F1">
        <w:rPr>
          <w:rFonts w:eastAsia="Times New Roman" w:cs="Times New Roman"/>
          <w:color w:val="222222"/>
          <w:sz w:val="24"/>
          <w:shd w:val="clear" w:color="auto" w:fill="FFFFFF"/>
        </w:rPr>
        <w:t xml:space="preserve">however, </w:t>
      </w:r>
      <w:r w:rsidR="001D1D01" w:rsidRPr="008725F1">
        <w:rPr>
          <w:rFonts w:eastAsia="Times New Roman" w:cs="Times New Roman"/>
          <w:color w:val="222222"/>
          <w:sz w:val="24"/>
          <w:shd w:val="clear" w:color="auto" w:fill="FFFFFF"/>
        </w:rPr>
        <w:t>as many major blockbuster films and televised shows</w:t>
      </w:r>
      <w:r w:rsidR="00050880" w:rsidRPr="008725F1">
        <w:rPr>
          <w:rFonts w:eastAsia="Times New Roman" w:cs="Times New Roman"/>
          <w:color w:val="222222"/>
          <w:sz w:val="24"/>
          <w:shd w:val="clear" w:color="auto" w:fill="FFFFFF"/>
        </w:rPr>
        <w:t xml:space="preserve"> (TV)</w:t>
      </w:r>
      <w:r w:rsidR="001D1D01" w:rsidRPr="008725F1">
        <w:rPr>
          <w:rFonts w:eastAsia="Times New Roman" w:cs="Times New Roman"/>
          <w:color w:val="222222"/>
          <w:sz w:val="24"/>
          <w:shd w:val="clear" w:color="auto" w:fill="FFFFFF"/>
        </w:rPr>
        <w:t xml:space="preserve"> contain historical inaccuracies and/or exaggerations in order to boost amusement purposes </w:t>
      </w:r>
      <w:r w:rsidR="003D2E54" w:rsidRPr="008725F1">
        <w:rPr>
          <w:rFonts w:eastAsia="Times New Roman" w:cs="Times New Roman"/>
          <w:color w:val="222222"/>
          <w:sz w:val="24"/>
          <w:shd w:val="clear" w:color="auto" w:fill="FFFFFF"/>
        </w:rPr>
        <w:t xml:space="preserve">(Marcus et al, 2018). </w:t>
      </w:r>
      <w:r w:rsidR="002F4444" w:rsidRPr="008725F1">
        <w:rPr>
          <w:rFonts w:eastAsia="Times New Roman" w:cs="Times New Roman"/>
          <w:color w:val="222222"/>
          <w:sz w:val="24"/>
          <w:shd w:val="clear" w:color="auto" w:fill="FFFFFF"/>
        </w:rPr>
        <w:t xml:space="preserve">Yet, between the 1960s – 1990s, media technology advanced and with that a higher </w:t>
      </w:r>
      <w:r w:rsidR="00B25D85" w:rsidRPr="008725F1">
        <w:rPr>
          <w:rFonts w:eastAsia="Times New Roman" w:cs="Times New Roman"/>
          <w:color w:val="222222"/>
          <w:sz w:val="24"/>
          <w:shd w:val="clear" w:color="auto" w:fill="FFFFFF"/>
        </w:rPr>
        <w:t>volume</w:t>
      </w:r>
      <w:r w:rsidR="002F4444" w:rsidRPr="008725F1">
        <w:rPr>
          <w:rFonts w:eastAsia="Times New Roman" w:cs="Times New Roman"/>
          <w:color w:val="222222"/>
          <w:sz w:val="24"/>
          <w:shd w:val="clear" w:color="auto" w:fill="FFFFFF"/>
        </w:rPr>
        <w:t xml:space="preserve"> of film</w:t>
      </w:r>
      <w:r w:rsidR="00862B2C" w:rsidRPr="008725F1">
        <w:rPr>
          <w:rFonts w:eastAsia="Times New Roman" w:cs="Times New Roman"/>
          <w:color w:val="222222"/>
          <w:sz w:val="24"/>
          <w:shd w:val="clear" w:color="auto" w:fill="FFFFFF"/>
        </w:rPr>
        <w:t>s</w:t>
      </w:r>
      <w:r w:rsidR="002F4444" w:rsidRPr="008725F1">
        <w:rPr>
          <w:rFonts w:eastAsia="Times New Roman" w:cs="Times New Roman"/>
          <w:color w:val="222222"/>
          <w:sz w:val="24"/>
          <w:shd w:val="clear" w:color="auto" w:fill="FFFFFF"/>
        </w:rPr>
        <w:t xml:space="preserve"> w</w:t>
      </w:r>
      <w:r w:rsidR="00862B2C" w:rsidRPr="008725F1">
        <w:rPr>
          <w:rFonts w:eastAsia="Times New Roman" w:cs="Times New Roman"/>
          <w:color w:val="222222"/>
          <w:sz w:val="24"/>
          <w:shd w:val="clear" w:color="auto" w:fill="FFFFFF"/>
        </w:rPr>
        <w:t>ere</w:t>
      </w:r>
      <w:r w:rsidR="002F4444" w:rsidRPr="008725F1">
        <w:rPr>
          <w:rFonts w:eastAsia="Times New Roman" w:cs="Times New Roman"/>
          <w:color w:val="222222"/>
          <w:sz w:val="24"/>
          <w:shd w:val="clear" w:color="auto" w:fill="FFFFFF"/>
        </w:rPr>
        <w:t xml:space="preserve"> produced (Rosenstone, 1995). Robert A. Rosenstone also stated in his book, </w:t>
      </w:r>
      <w:r w:rsidR="002F4444" w:rsidRPr="008725F1">
        <w:rPr>
          <w:rFonts w:eastAsia="Times New Roman" w:cs="Times New Roman"/>
          <w:i/>
          <w:color w:val="222222"/>
          <w:sz w:val="24"/>
          <w:shd w:val="clear" w:color="auto" w:fill="FFFFFF"/>
        </w:rPr>
        <w:t>“</w:t>
      </w:r>
      <w:r w:rsidR="002F4444" w:rsidRPr="008725F1">
        <w:rPr>
          <w:rFonts w:eastAsia="Times New Roman" w:cs="Times New Roman"/>
          <w:bCs/>
          <w:i/>
          <w:color w:val="222222"/>
          <w:sz w:val="24"/>
          <w:shd w:val="clear" w:color="auto" w:fill="FFFFFF"/>
        </w:rPr>
        <w:t>Visions of the Past: The Challenge of Film to Our Idea of History”</w:t>
      </w:r>
      <w:r w:rsidR="002F4444" w:rsidRPr="008725F1">
        <w:rPr>
          <w:rFonts w:eastAsia="Times New Roman" w:cs="Times New Roman"/>
          <w:bCs/>
          <w:color w:val="222222"/>
          <w:sz w:val="24"/>
          <w:shd w:val="clear" w:color="auto" w:fill="FFFFFF"/>
        </w:rPr>
        <w:t>, that as a scholar even he, himself, could not predict the rise of film and med</w:t>
      </w:r>
      <w:r w:rsidR="007C771D" w:rsidRPr="008725F1">
        <w:rPr>
          <w:rFonts w:eastAsia="Times New Roman" w:cs="Times New Roman"/>
          <w:bCs/>
          <w:color w:val="222222"/>
          <w:sz w:val="24"/>
          <w:shd w:val="clear" w:color="auto" w:fill="FFFFFF"/>
        </w:rPr>
        <w:t>ia</w:t>
      </w:r>
      <w:r w:rsidR="002F4444" w:rsidRPr="008725F1">
        <w:rPr>
          <w:rFonts w:eastAsia="Times New Roman" w:cs="Times New Roman"/>
          <w:bCs/>
          <w:color w:val="222222"/>
          <w:sz w:val="24"/>
          <w:shd w:val="clear" w:color="auto" w:fill="FFFFFF"/>
        </w:rPr>
        <w:t xml:space="preserve"> and its</w:t>
      </w:r>
      <w:r w:rsidR="00447B5A" w:rsidRPr="008725F1">
        <w:rPr>
          <w:rFonts w:eastAsia="Times New Roman" w:cs="Times New Roman"/>
          <w:bCs/>
          <w:color w:val="222222"/>
          <w:sz w:val="24"/>
          <w:shd w:val="clear" w:color="auto" w:fill="FFFFFF"/>
        </w:rPr>
        <w:t xml:space="preserve"> current</w:t>
      </w:r>
      <w:r w:rsidR="002F4444" w:rsidRPr="008725F1">
        <w:rPr>
          <w:rFonts w:eastAsia="Times New Roman" w:cs="Times New Roman"/>
          <w:bCs/>
          <w:color w:val="222222"/>
          <w:sz w:val="24"/>
          <w:shd w:val="clear" w:color="auto" w:fill="FFFFFF"/>
        </w:rPr>
        <w:t xml:space="preserve"> correlation with educating and learning.</w:t>
      </w:r>
      <w:r w:rsidR="00595E50" w:rsidRPr="008725F1">
        <w:rPr>
          <w:rFonts w:eastAsia="Times New Roman" w:cs="Times New Roman"/>
          <w:bCs/>
          <w:color w:val="222222"/>
          <w:sz w:val="24"/>
          <w:shd w:val="clear" w:color="auto" w:fill="FFFFFF"/>
        </w:rPr>
        <w:t xml:space="preserve"> </w:t>
      </w:r>
      <w:r w:rsidR="00050880" w:rsidRPr="008725F1">
        <w:rPr>
          <w:rFonts w:eastAsia="Times New Roman" w:cs="Times New Roman"/>
          <w:bCs/>
          <w:color w:val="222222"/>
          <w:sz w:val="24"/>
          <w:shd w:val="clear" w:color="auto" w:fill="FFFFFF"/>
        </w:rPr>
        <w:t xml:space="preserve">With this being said, TV and film can help individuals vividly visualise a specific time period in a way that written text cannot, “film gives a face to what you are being told” (Sturma, 2001). </w:t>
      </w:r>
      <w:r w:rsidR="00E11557" w:rsidRPr="008725F1">
        <w:rPr>
          <w:rFonts w:eastAsia="Times New Roman" w:cs="Times New Roman"/>
          <w:bCs/>
          <w:color w:val="222222"/>
          <w:sz w:val="24"/>
          <w:shd w:val="clear" w:color="auto" w:fill="FFFFFF"/>
        </w:rPr>
        <w:t xml:space="preserve">For this reason, </w:t>
      </w:r>
      <w:r w:rsidR="00862B2C" w:rsidRPr="008725F1">
        <w:rPr>
          <w:rFonts w:eastAsia="Times New Roman" w:cs="Times New Roman"/>
          <w:bCs/>
          <w:color w:val="222222"/>
          <w:sz w:val="24"/>
          <w:shd w:val="clear" w:color="auto" w:fill="FFFFFF"/>
        </w:rPr>
        <w:t xml:space="preserve">a </w:t>
      </w:r>
      <w:r w:rsidR="00E11557" w:rsidRPr="008725F1">
        <w:rPr>
          <w:rFonts w:eastAsia="Times New Roman" w:cs="Times New Roman"/>
          <w:bCs/>
          <w:color w:val="222222"/>
          <w:sz w:val="24"/>
          <w:shd w:val="clear" w:color="auto" w:fill="FFFFFF"/>
        </w:rPr>
        <w:t>film</w:t>
      </w:r>
      <w:r w:rsidR="00862B2C" w:rsidRPr="008725F1">
        <w:rPr>
          <w:rFonts w:eastAsia="Times New Roman" w:cs="Times New Roman"/>
          <w:bCs/>
          <w:color w:val="222222"/>
          <w:sz w:val="24"/>
          <w:shd w:val="clear" w:color="auto" w:fill="FFFFFF"/>
        </w:rPr>
        <w:t xml:space="preserve"> can</w:t>
      </w:r>
      <w:r w:rsidR="00E11557" w:rsidRPr="008725F1">
        <w:rPr>
          <w:rFonts w:eastAsia="Times New Roman" w:cs="Times New Roman"/>
          <w:bCs/>
          <w:color w:val="222222"/>
          <w:sz w:val="24"/>
          <w:shd w:val="clear" w:color="auto" w:fill="FFFFFF"/>
        </w:rPr>
        <w:t xml:space="preserve"> prove to be an extremely effective </w:t>
      </w:r>
      <w:r w:rsidR="007C771D" w:rsidRPr="008725F1">
        <w:rPr>
          <w:rFonts w:eastAsia="Times New Roman" w:cs="Times New Roman"/>
          <w:bCs/>
          <w:color w:val="222222"/>
          <w:sz w:val="24"/>
          <w:shd w:val="clear" w:color="auto" w:fill="FFFFFF"/>
        </w:rPr>
        <w:t>medium</w:t>
      </w:r>
      <w:r w:rsidR="00E11557" w:rsidRPr="008725F1">
        <w:rPr>
          <w:rFonts w:eastAsia="Times New Roman" w:cs="Times New Roman"/>
          <w:bCs/>
          <w:color w:val="222222"/>
          <w:sz w:val="24"/>
          <w:shd w:val="clear" w:color="auto" w:fill="FFFFFF"/>
        </w:rPr>
        <w:t xml:space="preserve"> when learning history as students are able to envision clothing, environments and way of life from a particular era that written text can only achieve </w:t>
      </w:r>
      <w:r w:rsidR="00E11557" w:rsidRPr="008725F1">
        <w:rPr>
          <w:rFonts w:eastAsia="Times New Roman" w:cs="Times New Roman"/>
          <w:bCs/>
          <w:color w:val="222222"/>
          <w:sz w:val="24"/>
          <w:shd w:val="clear" w:color="auto" w:fill="FFFFFF"/>
        </w:rPr>
        <w:lastRenderedPageBreak/>
        <w:t>to a certain extent.</w:t>
      </w:r>
      <w:r w:rsidR="00D00942" w:rsidRPr="008725F1">
        <w:rPr>
          <w:rFonts w:eastAsia="Times New Roman" w:cs="Times New Roman"/>
          <w:bCs/>
          <w:color w:val="222222"/>
          <w:sz w:val="24"/>
          <w:shd w:val="clear" w:color="auto" w:fill="FFFFFF"/>
        </w:rPr>
        <w:t xml:space="preserve"> It could also be argued that visualising a time period before reading the description within the text enables the individual to attain a firmer grasp on the written content.</w:t>
      </w:r>
    </w:p>
    <w:p w14:paraId="304C044D" w14:textId="6F4DCC7F" w:rsidR="00C97F05" w:rsidRPr="008725F1" w:rsidRDefault="00C97F05" w:rsidP="008725F1">
      <w:pPr>
        <w:spacing w:before="0" w:after="0" w:line="480" w:lineRule="auto"/>
        <w:rPr>
          <w:rFonts w:eastAsia="Times New Roman" w:cs="Times New Roman"/>
          <w:bCs/>
          <w:color w:val="222222"/>
          <w:sz w:val="24"/>
          <w:shd w:val="clear" w:color="auto" w:fill="FFFFFF"/>
        </w:rPr>
      </w:pPr>
    </w:p>
    <w:p w14:paraId="302DEF38" w14:textId="65938546" w:rsidR="009E173C" w:rsidRPr="008725F1" w:rsidRDefault="00DF5926" w:rsidP="008725F1">
      <w:pPr>
        <w:spacing w:before="0" w:after="0" w:line="480" w:lineRule="auto"/>
        <w:rPr>
          <w:rFonts w:eastAsia="Times New Roman" w:cs="Times New Roman"/>
          <w:bCs/>
          <w:color w:val="222222"/>
          <w:sz w:val="24"/>
          <w:shd w:val="clear" w:color="auto" w:fill="FFFFFF"/>
          <w:lang w:val="en-US"/>
        </w:rPr>
      </w:pPr>
      <w:r w:rsidRPr="008725F1">
        <w:rPr>
          <w:rFonts w:eastAsia="Times New Roman" w:cs="Times New Roman"/>
          <w:bCs/>
          <w:color w:val="222222"/>
          <w:sz w:val="24"/>
          <w:shd w:val="clear" w:color="auto" w:fill="FFFFFF"/>
          <w:lang w:val="en-US"/>
        </w:rPr>
        <w:t xml:space="preserve">As film stimulates the viewers’ brain to conceive </w:t>
      </w:r>
      <w:r w:rsidR="00197AE8" w:rsidRPr="008725F1">
        <w:rPr>
          <w:rFonts w:eastAsia="Times New Roman" w:cs="Times New Roman"/>
          <w:bCs/>
          <w:color w:val="222222"/>
          <w:sz w:val="24"/>
          <w:shd w:val="clear" w:color="auto" w:fill="FFFFFF"/>
          <w:lang w:val="en-US"/>
        </w:rPr>
        <w:t xml:space="preserve">facts and figures more precisely, informative animated programs would be able to interoperate situations that is unattainable through film alone </w:t>
      </w:r>
      <w:r w:rsidR="00887326" w:rsidRPr="008725F1">
        <w:rPr>
          <w:rFonts w:eastAsia="Times New Roman" w:cs="Times New Roman"/>
          <w:bCs/>
          <w:color w:val="222222"/>
          <w:sz w:val="24"/>
          <w:shd w:val="clear" w:color="auto" w:fill="FFFFFF"/>
          <w:lang w:val="en-US"/>
        </w:rPr>
        <w:t xml:space="preserve">(Vernon et al, 2002). </w:t>
      </w:r>
      <w:r w:rsidRPr="008725F1">
        <w:rPr>
          <w:rFonts w:eastAsia="Times New Roman" w:cs="Times New Roman"/>
          <w:bCs/>
          <w:i/>
          <w:color w:val="222222"/>
          <w:sz w:val="24"/>
          <w:shd w:val="clear" w:color="auto" w:fill="FFFFFF"/>
          <w:lang w:val="en-US"/>
        </w:rPr>
        <w:t xml:space="preserve"> </w:t>
      </w:r>
      <w:r w:rsidR="005B41EA" w:rsidRPr="008725F1">
        <w:rPr>
          <w:rFonts w:eastAsia="Times New Roman" w:cs="Times New Roman"/>
          <w:bCs/>
          <w:i/>
          <w:color w:val="222222"/>
          <w:sz w:val="24"/>
          <w:shd w:val="clear" w:color="auto" w:fill="FFFFFF"/>
          <w:lang w:val="en-US"/>
        </w:rPr>
        <w:t xml:space="preserve">“Animation can promote learner understanding when used in ways that are consistent with the cognitive theory of multimedia learning” </w:t>
      </w:r>
      <w:r w:rsidR="005B41EA" w:rsidRPr="008725F1">
        <w:rPr>
          <w:rFonts w:eastAsia="Times New Roman" w:cs="Times New Roman"/>
          <w:bCs/>
          <w:color w:val="222222"/>
          <w:sz w:val="24"/>
          <w:shd w:val="clear" w:color="auto" w:fill="FFFFFF"/>
          <w:lang w:val="en-US"/>
        </w:rPr>
        <w:t>(Mayer et al, 2002).</w:t>
      </w:r>
    </w:p>
    <w:p w14:paraId="25D62A04" w14:textId="24169A9F" w:rsidR="00C20852" w:rsidRPr="008725F1" w:rsidRDefault="00615185" w:rsidP="008725F1">
      <w:pPr>
        <w:spacing w:before="0" w:after="0" w:line="480" w:lineRule="auto"/>
        <w:rPr>
          <w:rFonts w:eastAsia="Times New Roman" w:cs="Times New Roman"/>
          <w:bCs/>
          <w:color w:val="222222"/>
          <w:sz w:val="24"/>
          <w:shd w:val="clear" w:color="auto" w:fill="FFFFFF"/>
          <w:lang w:val="en-US"/>
        </w:rPr>
      </w:pPr>
      <w:r w:rsidRPr="008725F1">
        <w:rPr>
          <w:rFonts w:eastAsia="Times New Roman" w:cs="Times New Roman"/>
          <w:bCs/>
          <w:color w:val="222222"/>
          <w:sz w:val="24"/>
          <w:shd w:val="clear" w:color="auto" w:fill="FFFFFF"/>
          <w:lang w:val="en-US"/>
        </w:rPr>
        <w:br w:type="page"/>
      </w:r>
    </w:p>
    <w:p w14:paraId="0454B017" w14:textId="341F5FE4" w:rsidR="00C20852" w:rsidRPr="00B73EF3" w:rsidRDefault="000A7766" w:rsidP="008725F1">
      <w:pPr>
        <w:pStyle w:val="Heading2"/>
        <w:spacing w:line="480" w:lineRule="auto"/>
        <w:rPr>
          <w:rFonts w:eastAsia="Times New Roman"/>
          <w:sz w:val="28"/>
          <w:szCs w:val="24"/>
          <w:shd w:val="clear" w:color="auto" w:fill="FFFFFF"/>
          <w:lang w:val="en-US"/>
        </w:rPr>
      </w:pPr>
      <w:bookmarkStart w:id="3" w:name="_Toc5913076"/>
      <w:r w:rsidRPr="00B73EF3">
        <w:rPr>
          <w:rFonts w:eastAsia="Times New Roman"/>
          <w:sz w:val="28"/>
          <w:szCs w:val="24"/>
          <w:shd w:val="clear" w:color="auto" w:fill="FFFFFF"/>
          <w:lang w:val="en-US"/>
        </w:rPr>
        <w:lastRenderedPageBreak/>
        <w:t xml:space="preserve">1.2 </w:t>
      </w:r>
      <w:r w:rsidR="00C20852" w:rsidRPr="00B73EF3">
        <w:rPr>
          <w:rFonts w:eastAsia="Times New Roman"/>
          <w:sz w:val="28"/>
          <w:szCs w:val="24"/>
          <w:shd w:val="clear" w:color="auto" w:fill="FFFFFF"/>
          <w:lang w:val="en-US"/>
        </w:rPr>
        <w:t>Animation-Based Learning</w:t>
      </w:r>
      <w:bookmarkEnd w:id="3"/>
    </w:p>
    <w:p w14:paraId="77D65CC7" w14:textId="41B03C20" w:rsidR="00845EFD" w:rsidRPr="008725F1" w:rsidRDefault="00845EFD" w:rsidP="008725F1">
      <w:pPr>
        <w:pStyle w:val="Body"/>
        <w:spacing w:line="480" w:lineRule="auto"/>
        <w:ind w:firstLine="720"/>
        <w:rPr>
          <w:rFonts w:ascii="Times New Roman" w:hAnsi="Times New Roman"/>
          <w:sz w:val="24"/>
          <w:szCs w:val="24"/>
        </w:rPr>
      </w:pPr>
      <w:r w:rsidRPr="008725F1">
        <w:rPr>
          <w:rFonts w:ascii="Times New Roman" w:hAnsi="Times New Roman"/>
          <w:sz w:val="24"/>
          <w:szCs w:val="24"/>
        </w:rPr>
        <w:t xml:space="preserve">Animation is generally used for entertainment purposes as opposed to educational (Rieber, 1990), still, a positive and enjoyable approach to learning is a major factor in performance for many students. </w:t>
      </w:r>
      <w:r w:rsidR="00530A28" w:rsidRPr="008725F1">
        <w:rPr>
          <w:rFonts w:ascii="Times New Roman" w:hAnsi="Times New Roman"/>
          <w:sz w:val="24"/>
          <w:szCs w:val="24"/>
        </w:rPr>
        <w:t>A</w:t>
      </w:r>
      <w:r w:rsidRPr="008725F1">
        <w:rPr>
          <w:rFonts w:ascii="Times New Roman" w:hAnsi="Times New Roman"/>
          <w:sz w:val="24"/>
          <w:szCs w:val="24"/>
        </w:rPr>
        <w:t xml:space="preserve"> more recent study argues that, </w:t>
      </w:r>
      <w:r w:rsidR="00C20852" w:rsidRPr="008725F1">
        <w:rPr>
          <w:rFonts w:ascii="Times New Roman" w:hAnsi="Times New Roman"/>
          <w:sz w:val="24"/>
          <w:szCs w:val="24"/>
        </w:rPr>
        <w:t>“Animations have become an increasingly prominent feature of technology-based learning environments in recent years” (Lowe et al, 2008)</w:t>
      </w:r>
      <w:r w:rsidR="007E39BD" w:rsidRPr="008725F1">
        <w:rPr>
          <w:rFonts w:ascii="Times New Roman" w:hAnsi="Times New Roman"/>
          <w:sz w:val="24"/>
          <w:szCs w:val="24"/>
        </w:rPr>
        <w:t>, thus, p</w:t>
      </w:r>
      <w:r w:rsidRPr="008725F1">
        <w:rPr>
          <w:rFonts w:ascii="Times New Roman" w:hAnsi="Times New Roman"/>
          <w:sz w:val="24"/>
          <w:szCs w:val="24"/>
        </w:rPr>
        <w:t>roving how significantly Animation-Based Learning (ABL) has grown over the last thirty to forty years.</w:t>
      </w:r>
    </w:p>
    <w:p w14:paraId="22471723" w14:textId="6D01D014" w:rsidR="00530A28" w:rsidRPr="008725F1" w:rsidRDefault="00C20852" w:rsidP="008725F1">
      <w:pPr>
        <w:pStyle w:val="Body"/>
        <w:spacing w:line="480" w:lineRule="auto"/>
        <w:rPr>
          <w:rFonts w:ascii="Times New Roman" w:hAnsi="Times New Roman"/>
          <w:sz w:val="24"/>
          <w:szCs w:val="24"/>
        </w:rPr>
      </w:pPr>
      <w:r w:rsidRPr="008725F1">
        <w:rPr>
          <w:rFonts w:ascii="Times New Roman" w:hAnsi="Times New Roman"/>
          <w:sz w:val="24"/>
          <w:szCs w:val="24"/>
        </w:rPr>
        <w:t xml:space="preserve"> There are a wide variety of sub-categories </w:t>
      </w:r>
      <w:r w:rsidR="007E39BD" w:rsidRPr="008725F1">
        <w:rPr>
          <w:rFonts w:ascii="Times New Roman" w:hAnsi="Times New Roman"/>
          <w:sz w:val="24"/>
          <w:szCs w:val="24"/>
        </w:rPr>
        <w:t>within</w:t>
      </w:r>
      <w:r w:rsidRPr="008725F1">
        <w:rPr>
          <w:rFonts w:ascii="Times New Roman" w:hAnsi="Times New Roman"/>
          <w:sz w:val="24"/>
          <w:szCs w:val="24"/>
        </w:rPr>
        <w:t xml:space="preserve"> ABL which can be used to enhance the learner’s educational experience. These range from; “2D animation, 3D animation, motion graphics, infographic animation, typographic animation and stop-motion animation.” (F.Learning Studio, 2019).</w:t>
      </w:r>
      <w:r w:rsidR="0098532B" w:rsidRPr="008725F1">
        <w:rPr>
          <w:rFonts w:ascii="Times New Roman" w:hAnsi="Times New Roman"/>
          <w:sz w:val="24"/>
          <w:szCs w:val="24"/>
        </w:rPr>
        <w:t xml:space="preserve"> </w:t>
      </w:r>
      <w:r w:rsidR="00530A28" w:rsidRPr="008725F1">
        <w:rPr>
          <w:rFonts w:ascii="Times New Roman" w:hAnsi="Times New Roman"/>
          <w:sz w:val="24"/>
          <w:szCs w:val="24"/>
        </w:rPr>
        <w:t xml:space="preserve">It has been surveyed and discussed that the use of 3D graphics and animation proved incredibly pragmatic with higher education students in China studying engineering. The colours, sound effects and shapes were inciting enough to not only keep the students focused but aided their understanding of the material. (Yu-bao et al, 2009). One major weakness with the practice of 3D animation within a learning environment is the lack of access to the software and the technical abilities to use them. (Kumar et al, 2016). </w:t>
      </w:r>
    </w:p>
    <w:p w14:paraId="69E21B88" w14:textId="77777777" w:rsidR="00530A28" w:rsidRPr="008725F1" w:rsidRDefault="00530A28" w:rsidP="008725F1">
      <w:pPr>
        <w:pStyle w:val="Body"/>
        <w:spacing w:line="480" w:lineRule="auto"/>
        <w:rPr>
          <w:rFonts w:ascii="Times New Roman" w:eastAsia="Times New Roman" w:hAnsi="Times New Roman" w:cs="Times New Roman"/>
          <w:sz w:val="24"/>
          <w:szCs w:val="24"/>
        </w:rPr>
      </w:pPr>
    </w:p>
    <w:p w14:paraId="08D3916D" w14:textId="0BE6574D" w:rsidR="00FE3072" w:rsidRPr="008725F1" w:rsidRDefault="00FE3072" w:rsidP="008725F1">
      <w:pPr>
        <w:pStyle w:val="Body"/>
        <w:spacing w:line="480" w:lineRule="auto"/>
        <w:rPr>
          <w:rFonts w:ascii="Times New Roman" w:hAnsi="Times New Roman"/>
          <w:sz w:val="24"/>
          <w:szCs w:val="24"/>
        </w:rPr>
      </w:pPr>
      <w:r w:rsidRPr="008725F1">
        <w:rPr>
          <w:rFonts w:ascii="Times New Roman" w:hAnsi="Times New Roman"/>
          <w:sz w:val="24"/>
          <w:szCs w:val="24"/>
        </w:rPr>
        <w:t xml:space="preserve"> Richard E. Clark disputes the significance of ‘media comparison” in his research paper (1983) as he argues that all teaching strategies have potential to be productive depending on the nature and quality of the instructions given. Nonetheless, in order for us to have a firmer view of the effectiveness of ABL, comparison studies are pivotal.</w:t>
      </w:r>
      <w:r w:rsidR="002C4C6C" w:rsidRPr="008725F1">
        <w:rPr>
          <w:rFonts w:ascii="Times New Roman" w:hAnsi="Times New Roman"/>
          <w:sz w:val="24"/>
          <w:szCs w:val="24"/>
        </w:rPr>
        <w:t xml:space="preserve"> A study was carried out in Israel to determine the effects of “BrainPOP Animations” on both elementary and secondary school students’ transfer of scientific and technological knowledge as well as their motivation to learning. The experiment lasted one week with a total </w:t>
      </w:r>
      <w:r w:rsidR="00862B2C" w:rsidRPr="008725F1">
        <w:rPr>
          <w:rFonts w:ascii="Times New Roman" w:hAnsi="Times New Roman"/>
          <w:sz w:val="24"/>
          <w:szCs w:val="24"/>
        </w:rPr>
        <w:t>of</w:t>
      </w:r>
      <w:r w:rsidR="002C4C6C" w:rsidRPr="008725F1">
        <w:rPr>
          <w:rFonts w:ascii="Times New Roman" w:hAnsi="Times New Roman"/>
          <w:sz w:val="24"/>
          <w:szCs w:val="24"/>
        </w:rPr>
        <w:t xml:space="preserve"> four hundred and eighteen pupils taking part. Both elementary and secondary school students’ performances and interest in the </w:t>
      </w:r>
      <w:r w:rsidR="002C4C6C" w:rsidRPr="008725F1">
        <w:rPr>
          <w:rFonts w:ascii="Times New Roman" w:hAnsi="Times New Roman"/>
          <w:sz w:val="24"/>
          <w:szCs w:val="24"/>
        </w:rPr>
        <w:lastRenderedPageBreak/>
        <w:t xml:space="preserve">subject improved in an ABL environment as opposed to static textbook methods. (Rosen, 2009). </w:t>
      </w:r>
      <w:r w:rsidR="006D01EF" w:rsidRPr="008725F1">
        <w:rPr>
          <w:rFonts w:ascii="Times New Roman" w:hAnsi="Times New Roman"/>
          <w:sz w:val="24"/>
          <w:szCs w:val="24"/>
        </w:rPr>
        <w:t xml:space="preserve">Thus, proving yet again the advancement of animation technologies throughout the past four decades and </w:t>
      </w:r>
      <w:r w:rsidR="001C394D" w:rsidRPr="008725F1">
        <w:rPr>
          <w:rFonts w:ascii="Times New Roman" w:hAnsi="Times New Roman"/>
          <w:sz w:val="24"/>
          <w:szCs w:val="24"/>
        </w:rPr>
        <w:t>its influence on education.</w:t>
      </w:r>
    </w:p>
    <w:p w14:paraId="346EA70B" w14:textId="140B16E8" w:rsidR="00C84929" w:rsidRPr="008725F1" w:rsidRDefault="00C84929" w:rsidP="008725F1">
      <w:pPr>
        <w:pStyle w:val="Body"/>
        <w:spacing w:line="480" w:lineRule="auto"/>
        <w:rPr>
          <w:rFonts w:ascii="Times New Roman" w:hAnsi="Times New Roman"/>
          <w:sz w:val="24"/>
          <w:szCs w:val="24"/>
        </w:rPr>
      </w:pPr>
    </w:p>
    <w:p w14:paraId="087A87D2" w14:textId="47CA0B10" w:rsidR="00C84929" w:rsidRPr="008725F1" w:rsidRDefault="000A72E9" w:rsidP="008725F1">
      <w:pPr>
        <w:pStyle w:val="Body"/>
        <w:spacing w:line="480" w:lineRule="auto"/>
        <w:rPr>
          <w:rFonts w:ascii="Times New Roman" w:hAnsi="Times New Roman" w:cs="Times New Roman"/>
          <w:sz w:val="24"/>
          <w:szCs w:val="24"/>
        </w:rPr>
      </w:pPr>
      <w:r w:rsidRPr="008725F1">
        <w:rPr>
          <w:rFonts w:ascii="Times New Roman" w:hAnsi="Times New Roman"/>
          <w:sz w:val="24"/>
          <w:szCs w:val="24"/>
        </w:rPr>
        <w:t>Historical and political</w:t>
      </w:r>
      <w:r w:rsidR="00FE0C01" w:rsidRPr="008725F1">
        <w:rPr>
          <w:rFonts w:ascii="Times New Roman" w:hAnsi="Times New Roman"/>
          <w:sz w:val="24"/>
          <w:szCs w:val="24"/>
        </w:rPr>
        <w:t xml:space="preserve"> cartoons</w:t>
      </w:r>
      <w:r w:rsidR="009E6109" w:rsidRPr="008725F1">
        <w:rPr>
          <w:rFonts w:ascii="Times New Roman" w:hAnsi="Times New Roman"/>
          <w:sz w:val="24"/>
          <w:szCs w:val="24"/>
        </w:rPr>
        <w:t xml:space="preserve"> </w:t>
      </w:r>
      <w:r w:rsidR="00FE0C01" w:rsidRPr="008725F1">
        <w:rPr>
          <w:rFonts w:ascii="Times New Roman" w:hAnsi="Times New Roman"/>
          <w:sz w:val="24"/>
          <w:szCs w:val="24"/>
        </w:rPr>
        <w:t xml:space="preserve">are </w:t>
      </w:r>
      <w:r w:rsidR="009E6109" w:rsidRPr="008725F1">
        <w:rPr>
          <w:rFonts w:ascii="Times New Roman" w:hAnsi="Times New Roman"/>
          <w:sz w:val="24"/>
          <w:szCs w:val="24"/>
        </w:rPr>
        <w:t>educational strateg</w:t>
      </w:r>
      <w:r w:rsidR="00FE0C01" w:rsidRPr="008725F1">
        <w:rPr>
          <w:rFonts w:ascii="Times New Roman" w:hAnsi="Times New Roman"/>
          <w:sz w:val="24"/>
          <w:szCs w:val="24"/>
        </w:rPr>
        <w:t>ies</w:t>
      </w:r>
      <w:r w:rsidR="009E6109" w:rsidRPr="008725F1">
        <w:rPr>
          <w:rFonts w:ascii="Times New Roman" w:hAnsi="Times New Roman"/>
          <w:sz w:val="24"/>
          <w:szCs w:val="24"/>
        </w:rPr>
        <w:t xml:space="preserve"> that ha</w:t>
      </w:r>
      <w:r w:rsidR="00FE0C01" w:rsidRPr="008725F1">
        <w:rPr>
          <w:rFonts w:ascii="Times New Roman" w:hAnsi="Times New Roman"/>
          <w:sz w:val="24"/>
          <w:szCs w:val="24"/>
        </w:rPr>
        <w:t>ve</w:t>
      </w:r>
      <w:r w:rsidR="009E6109" w:rsidRPr="008725F1">
        <w:rPr>
          <w:rFonts w:ascii="Times New Roman" w:hAnsi="Times New Roman"/>
          <w:sz w:val="24"/>
          <w:szCs w:val="24"/>
        </w:rPr>
        <w:t xml:space="preserve"> surpassed time as technology was not always required for </w:t>
      </w:r>
      <w:r w:rsidR="00FE0C01" w:rsidRPr="008725F1">
        <w:rPr>
          <w:rFonts w:ascii="Times New Roman" w:hAnsi="Times New Roman"/>
          <w:sz w:val="24"/>
          <w:szCs w:val="24"/>
        </w:rPr>
        <w:t>their</w:t>
      </w:r>
      <w:r w:rsidR="009E6109" w:rsidRPr="008725F1">
        <w:rPr>
          <w:rFonts w:ascii="Times New Roman" w:hAnsi="Times New Roman"/>
          <w:sz w:val="24"/>
          <w:szCs w:val="24"/>
        </w:rPr>
        <w:t xml:space="preserve"> creation.</w:t>
      </w:r>
      <w:r w:rsidRPr="008725F1">
        <w:rPr>
          <w:rFonts w:ascii="Times New Roman" w:hAnsi="Times New Roman"/>
          <w:sz w:val="24"/>
          <w:szCs w:val="24"/>
        </w:rPr>
        <w:t xml:space="preserve"> </w:t>
      </w:r>
      <w:r w:rsidR="00076EC7" w:rsidRPr="008725F1">
        <w:rPr>
          <w:rFonts w:ascii="Times New Roman" w:hAnsi="Times New Roman"/>
          <w:sz w:val="24"/>
          <w:szCs w:val="24"/>
        </w:rPr>
        <w:t>They appeal to an extensive range of age groups as they challenge and illustrate various topics (</w:t>
      </w:r>
      <w:r w:rsidR="00076EC7" w:rsidRPr="008725F1">
        <w:rPr>
          <w:rFonts w:ascii="Times New Roman" w:hAnsi="Times New Roman" w:cs="Times New Roman"/>
          <w:sz w:val="24"/>
          <w:szCs w:val="24"/>
          <w:shd w:val="clear" w:color="auto" w:fill="FFFFFF"/>
        </w:rPr>
        <w:t>Christensen, 1983).</w:t>
      </w:r>
      <w:r w:rsidR="00076EC7" w:rsidRPr="008725F1">
        <w:rPr>
          <w:rFonts w:ascii="Times New Roman" w:hAnsi="Times New Roman"/>
          <w:sz w:val="24"/>
          <w:szCs w:val="24"/>
        </w:rPr>
        <w:t xml:space="preserve"> </w:t>
      </w:r>
      <w:r w:rsidRPr="008725F1">
        <w:rPr>
          <w:rFonts w:ascii="Times New Roman" w:hAnsi="Times New Roman"/>
          <w:sz w:val="24"/>
          <w:szCs w:val="24"/>
        </w:rPr>
        <w:t>Learning about historical figures and events is generally correlated with memorization (</w:t>
      </w:r>
      <w:r w:rsidRPr="008725F1">
        <w:rPr>
          <w:rFonts w:ascii="Times New Roman" w:hAnsi="Times New Roman" w:cs="Times New Roman"/>
          <w:sz w:val="24"/>
          <w:szCs w:val="24"/>
        </w:rPr>
        <w:t>Steinbrink et al, 1988).</w:t>
      </w:r>
      <w:r w:rsidR="00C25AD8" w:rsidRPr="008725F1">
        <w:rPr>
          <w:rFonts w:ascii="Times New Roman" w:hAnsi="Times New Roman" w:cs="Times New Roman"/>
          <w:sz w:val="24"/>
          <w:szCs w:val="24"/>
        </w:rPr>
        <w:t xml:space="preserve"> John E. Steinbrink </w:t>
      </w:r>
      <w:r w:rsidR="00012EDF" w:rsidRPr="008725F1">
        <w:rPr>
          <w:rFonts w:ascii="Times New Roman" w:hAnsi="Times New Roman" w:cs="Times New Roman"/>
          <w:sz w:val="24"/>
          <w:szCs w:val="24"/>
        </w:rPr>
        <w:t>conducted a short, teacher assisted</w:t>
      </w:r>
      <w:r w:rsidR="003E5820" w:rsidRPr="008725F1">
        <w:rPr>
          <w:rFonts w:ascii="Times New Roman" w:hAnsi="Times New Roman" w:cs="Times New Roman"/>
          <w:sz w:val="24"/>
          <w:szCs w:val="24"/>
        </w:rPr>
        <w:t>,</w:t>
      </w:r>
      <w:r w:rsidR="00012EDF" w:rsidRPr="008725F1">
        <w:rPr>
          <w:rFonts w:ascii="Times New Roman" w:hAnsi="Times New Roman" w:cs="Times New Roman"/>
          <w:sz w:val="24"/>
          <w:szCs w:val="24"/>
        </w:rPr>
        <w:t xml:space="preserve"> social studies exercise on middle school students aiming to aid their </w:t>
      </w:r>
      <w:r w:rsidR="002509F1" w:rsidRPr="008725F1">
        <w:rPr>
          <w:rFonts w:ascii="Times New Roman" w:hAnsi="Times New Roman" w:cs="Times New Roman"/>
          <w:sz w:val="24"/>
          <w:szCs w:val="24"/>
        </w:rPr>
        <w:t>thinking skills</w:t>
      </w:r>
      <w:r w:rsidR="00012EDF" w:rsidRPr="008725F1">
        <w:rPr>
          <w:rFonts w:ascii="Times New Roman" w:hAnsi="Times New Roman" w:cs="Times New Roman"/>
          <w:sz w:val="24"/>
          <w:szCs w:val="24"/>
        </w:rPr>
        <w:t xml:space="preserve">. The results showed that the student’s showed a heightened interest </w:t>
      </w:r>
      <w:r w:rsidR="00862B2C" w:rsidRPr="008725F1">
        <w:rPr>
          <w:rFonts w:ascii="Times New Roman" w:hAnsi="Times New Roman" w:cs="Times New Roman"/>
          <w:sz w:val="24"/>
          <w:szCs w:val="24"/>
        </w:rPr>
        <w:t>i</w:t>
      </w:r>
      <w:r w:rsidR="00012EDF" w:rsidRPr="008725F1">
        <w:rPr>
          <w:rFonts w:ascii="Times New Roman" w:hAnsi="Times New Roman" w:cs="Times New Roman"/>
          <w:sz w:val="24"/>
          <w:szCs w:val="24"/>
        </w:rPr>
        <w:t>n the subject</w:t>
      </w:r>
      <w:r w:rsidR="002509F1" w:rsidRPr="008725F1">
        <w:rPr>
          <w:rFonts w:ascii="Times New Roman" w:hAnsi="Times New Roman" w:cs="Times New Roman"/>
          <w:sz w:val="24"/>
          <w:szCs w:val="24"/>
        </w:rPr>
        <w:t xml:space="preserve"> at hand</w:t>
      </w:r>
      <w:r w:rsidR="00012EDF" w:rsidRPr="008725F1">
        <w:rPr>
          <w:rFonts w:ascii="Times New Roman" w:hAnsi="Times New Roman" w:cs="Times New Roman"/>
          <w:sz w:val="24"/>
          <w:szCs w:val="24"/>
        </w:rPr>
        <w:t xml:space="preserve"> and also improved their ability to identify symbols and name’s from</w:t>
      </w:r>
      <w:r w:rsidR="002509F1" w:rsidRPr="008725F1">
        <w:rPr>
          <w:rFonts w:ascii="Times New Roman" w:hAnsi="Times New Roman" w:cs="Times New Roman"/>
          <w:sz w:val="24"/>
          <w:szCs w:val="24"/>
        </w:rPr>
        <w:t xml:space="preserve"> </w:t>
      </w:r>
      <w:r w:rsidR="009944F5" w:rsidRPr="008725F1">
        <w:rPr>
          <w:rFonts w:ascii="Times New Roman" w:hAnsi="Times New Roman" w:cs="Times New Roman"/>
          <w:sz w:val="24"/>
          <w:szCs w:val="24"/>
        </w:rPr>
        <w:t>past</w:t>
      </w:r>
      <w:r w:rsidR="00012EDF" w:rsidRPr="008725F1">
        <w:rPr>
          <w:rFonts w:ascii="Times New Roman" w:hAnsi="Times New Roman" w:cs="Times New Roman"/>
          <w:sz w:val="24"/>
          <w:szCs w:val="24"/>
        </w:rPr>
        <w:t xml:space="preserve"> </w:t>
      </w:r>
      <w:r w:rsidR="009944F5" w:rsidRPr="008725F1">
        <w:rPr>
          <w:rFonts w:ascii="Times New Roman" w:hAnsi="Times New Roman" w:cs="Times New Roman"/>
          <w:sz w:val="24"/>
          <w:szCs w:val="24"/>
        </w:rPr>
        <w:t>political</w:t>
      </w:r>
      <w:r w:rsidR="00012EDF" w:rsidRPr="008725F1">
        <w:rPr>
          <w:rFonts w:ascii="Times New Roman" w:hAnsi="Times New Roman" w:cs="Times New Roman"/>
          <w:sz w:val="24"/>
          <w:szCs w:val="24"/>
        </w:rPr>
        <w:t xml:space="preserve"> era</w:t>
      </w:r>
      <w:r w:rsidR="009944F5" w:rsidRPr="008725F1">
        <w:rPr>
          <w:rFonts w:ascii="Times New Roman" w:hAnsi="Times New Roman" w:cs="Times New Roman"/>
          <w:sz w:val="24"/>
          <w:szCs w:val="24"/>
        </w:rPr>
        <w:t>s</w:t>
      </w:r>
      <w:r w:rsidR="00012EDF" w:rsidRPr="008725F1">
        <w:rPr>
          <w:rFonts w:ascii="Times New Roman" w:hAnsi="Times New Roman" w:cs="Times New Roman"/>
          <w:sz w:val="24"/>
          <w:szCs w:val="24"/>
        </w:rPr>
        <w:t>.</w:t>
      </w:r>
      <w:r w:rsidR="009B004F" w:rsidRPr="008725F1">
        <w:rPr>
          <w:rFonts w:ascii="Times New Roman" w:hAnsi="Times New Roman" w:cs="Times New Roman"/>
          <w:sz w:val="24"/>
          <w:szCs w:val="24"/>
        </w:rPr>
        <w:t xml:space="preserve"> He did, however, urge the importance of teacher assistance for students of this age bracket as illustrative cartoons are </w:t>
      </w:r>
      <w:r w:rsidR="003B469F" w:rsidRPr="008725F1">
        <w:rPr>
          <w:rFonts w:ascii="Times New Roman" w:hAnsi="Times New Roman" w:cs="Times New Roman"/>
          <w:sz w:val="24"/>
          <w:szCs w:val="24"/>
        </w:rPr>
        <w:t>commonly</w:t>
      </w:r>
      <w:r w:rsidR="009B004F" w:rsidRPr="008725F1">
        <w:rPr>
          <w:rFonts w:ascii="Times New Roman" w:hAnsi="Times New Roman" w:cs="Times New Roman"/>
          <w:sz w:val="24"/>
          <w:szCs w:val="24"/>
        </w:rPr>
        <w:t xml:space="preserve"> exaggerated</w:t>
      </w:r>
      <w:r w:rsidR="003B469F" w:rsidRPr="008725F1">
        <w:rPr>
          <w:rFonts w:ascii="Times New Roman" w:hAnsi="Times New Roman" w:cs="Times New Roman"/>
          <w:sz w:val="24"/>
          <w:szCs w:val="24"/>
        </w:rPr>
        <w:t xml:space="preserve"> which means the subject matter can be easily misinterpreted. </w:t>
      </w:r>
    </w:p>
    <w:p w14:paraId="14D64C4E" w14:textId="77777777" w:rsidR="009944F5" w:rsidRPr="008725F1" w:rsidRDefault="009944F5" w:rsidP="008725F1">
      <w:pPr>
        <w:pStyle w:val="Body"/>
        <w:spacing w:line="480" w:lineRule="auto"/>
        <w:rPr>
          <w:rFonts w:ascii="Times New Roman" w:hAnsi="Times New Roman" w:cs="Times New Roman"/>
          <w:sz w:val="24"/>
          <w:szCs w:val="24"/>
        </w:rPr>
      </w:pPr>
    </w:p>
    <w:p w14:paraId="162DA65A" w14:textId="3897B2E6" w:rsidR="009944F5" w:rsidRPr="008725F1" w:rsidRDefault="009944F5" w:rsidP="008725F1">
      <w:pPr>
        <w:pStyle w:val="Body"/>
        <w:spacing w:line="480" w:lineRule="auto"/>
        <w:rPr>
          <w:rFonts w:ascii="Times New Roman" w:hAnsi="Times New Roman" w:cs="Times New Roman"/>
          <w:sz w:val="24"/>
          <w:szCs w:val="24"/>
        </w:rPr>
      </w:pPr>
      <w:r w:rsidRPr="008725F1">
        <w:rPr>
          <w:rFonts w:ascii="Times New Roman" w:hAnsi="Times New Roman" w:cs="Times New Roman"/>
          <w:sz w:val="24"/>
          <w:szCs w:val="24"/>
        </w:rPr>
        <w:t>Brenda Holub also conducted a study in</w:t>
      </w:r>
      <w:r w:rsidR="00570C97" w:rsidRPr="008725F1">
        <w:rPr>
          <w:rFonts w:ascii="Times New Roman" w:hAnsi="Times New Roman" w:cs="Times New Roman"/>
          <w:sz w:val="24"/>
          <w:szCs w:val="24"/>
        </w:rPr>
        <w:t xml:space="preserve"> </w:t>
      </w:r>
      <w:r w:rsidRPr="008725F1">
        <w:rPr>
          <w:rFonts w:ascii="Times New Roman" w:hAnsi="Times New Roman" w:cs="Times New Roman"/>
          <w:sz w:val="24"/>
          <w:szCs w:val="24"/>
        </w:rPr>
        <w:t xml:space="preserve">1988 on educating middle school students </w:t>
      </w:r>
      <w:r w:rsidR="00862B2C" w:rsidRPr="008725F1">
        <w:rPr>
          <w:rFonts w:ascii="Times New Roman" w:hAnsi="Times New Roman" w:cs="Times New Roman"/>
          <w:sz w:val="24"/>
          <w:szCs w:val="24"/>
        </w:rPr>
        <w:t>in</w:t>
      </w:r>
      <w:r w:rsidRPr="008725F1">
        <w:rPr>
          <w:rFonts w:ascii="Times New Roman" w:hAnsi="Times New Roman" w:cs="Times New Roman"/>
          <w:sz w:val="24"/>
          <w:szCs w:val="24"/>
        </w:rPr>
        <w:t xml:space="preserve"> American history.</w:t>
      </w:r>
      <w:r w:rsidR="00640ED5" w:rsidRPr="008725F1">
        <w:rPr>
          <w:rFonts w:ascii="Times New Roman" w:hAnsi="Times New Roman" w:cs="Times New Roman"/>
          <w:sz w:val="24"/>
          <w:szCs w:val="24"/>
        </w:rPr>
        <w:t xml:space="preserve"> “Students need to develop information-processing skills to analyse and think about historical and contemporary data.” (Holub et al, 1988)</w:t>
      </w:r>
      <w:r w:rsidR="003E5820" w:rsidRPr="008725F1">
        <w:rPr>
          <w:rFonts w:ascii="Times New Roman" w:hAnsi="Times New Roman" w:cs="Times New Roman"/>
          <w:sz w:val="24"/>
          <w:szCs w:val="24"/>
        </w:rPr>
        <w:t>. Therefore, by using political cartoons in a classroom environment, which include promoting controversial issues and convoluted</w:t>
      </w:r>
      <w:r w:rsidR="00037CC4" w:rsidRPr="008725F1">
        <w:rPr>
          <w:rFonts w:ascii="Times New Roman" w:hAnsi="Times New Roman" w:cs="Times New Roman"/>
          <w:sz w:val="24"/>
          <w:szCs w:val="24"/>
        </w:rPr>
        <w:t xml:space="preserve"> ideas, drives the student to think independently and conclude their own thoughts onto the topic.</w:t>
      </w:r>
      <w:r w:rsidR="00995198" w:rsidRPr="008725F1">
        <w:rPr>
          <w:rFonts w:ascii="Times New Roman" w:hAnsi="Times New Roman" w:cs="Times New Roman"/>
          <w:sz w:val="24"/>
          <w:szCs w:val="24"/>
        </w:rPr>
        <w:t xml:space="preserve"> To do this adequately, Holub also implores teacher assistance for students at this age.</w:t>
      </w:r>
      <w:r w:rsidR="00567440" w:rsidRPr="008725F1">
        <w:rPr>
          <w:rFonts w:ascii="Times New Roman" w:hAnsi="Times New Roman" w:cs="Times New Roman"/>
          <w:sz w:val="24"/>
          <w:szCs w:val="24"/>
        </w:rPr>
        <w:t xml:space="preserve"> </w:t>
      </w:r>
      <w:r w:rsidR="00CA00D7" w:rsidRPr="008725F1">
        <w:rPr>
          <w:rFonts w:ascii="Times New Roman" w:hAnsi="Times New Roman" w:cs="Times New Roman"/>
          <w:sz w:val="24"/>
          <w:szCs w:val="24"/>
        </w:rPr>
        <w:t>Moreover</w:t>
      </w:r>
      <w:r w:rsidR="00567440" w:rsidRPr="008725F1">
        <w:rPr>
          <w:rFonts w:ascii="Times New Roman" w:hAnsi="Times New Roman" w:cs="Times New Roman"/>
          <w:sz w:val="24"/>
          <w:szCs w:val="24"/>
        </w:rPr>
        <w:t xml:space="preserve">, pupils at this time required </w:t>
      </w:r>
      <w:r w:rsidR="00CA00D7" w:rsidRPr="008725F1">
        <w:rPr>
          <w:rFonts w:ascii="Times New Roman" w:hAnsi="Times New Roman" w:cs="Times New Roman"/>
          <w:sz w:val="24"/>
          <w:szCs w:val="24"/>
        </w:rPr>
        <w:t>patience</w:t>
      </w:r>
      <w:r w:rsidR="00567440" w:rsidRPr="008725F1">
        <w:rPr>
          <w:rFonts w:ascii="Times New Roman" w:hAnsi="Times New Roman" w:cs="Times New Roman"/>
          <w:sz w:val="24"/>
          <w:szCs w:val="24"/>
        </w:rPr>
        <w:t xml:space="preserve"> to develop the dexterity to interpret the context of the cartoon</w:t>
      </w:r>
      <w:r w:rsidR="00CA00D7" w:rsidRPr="008725F1">
        <w:rPr>
          <w:rFonts w:ascii="Times New Roman" w:hAnsi="Times New Roman" w:cs="Times New Roman"/>
          <w:sz w:val="24"/>
          <w:szCs w:val="24"/>
        </w:rPr>
        <w:t xml:space="preserve"> (</w:t>
      </w:r>
      <w:r w:rsidR="00CA00D7" w:rsidRPr="008725F1">
        <w:rPr>
          <w:rFonts w:ascii="Times New Roman" w:hAnsi="Times New Roman" w:cs="Times New Roman"/>
          <w:sz w:val="24"/>
          <w:szCs w:val="24"/>
          <w:shd w:val="clear" w:color="auto" w:fill="FFFFFF"/>
        </w:rPr>
        <w:t>Heitzmann, 1998).</w:t>
      </w:r>
    </w:p>
    <w:p w14:paraId="15C443DC" w14:textId="256C15A8" w:rsidR="00995198" w:rsidRPr="008725F1" w:rsidRDefault="00995198" w:rsidP="008725F1">
      <w:pPr>
        <w:pStyle w:val="Body"/>
        <w:spacing w:line="480" w:lineRule="auto"/>
        <w:rPr>
          <w:rFonts w:ascii="Times New Roman" w:hAnsi="Times New Roman" w:cs="Times New Roman"/>
          <w:sz w:val="24"/>
          <w:szCs w:val="24"/>
        </w:rPr>
      </w:pPr>
    </w:p>
    <w:p w14:paraId="3EC828BD" w14:textId="7529E58F" w:rsidR="00652C69" w:rsidRPr="008725F1" w:rsidRDefault="00C845AA" w:rsidP="008725F1">
      <w:pPr>
        <w:spacing w:line="480" w:lineRule="auto"/>
        <w:rPr>
          <w:rFonts w:cs="Times New Roman"/>
          <w:sz w:val="24"/>
        </w:rPr>
      </w:pPr>
      <w:r w:rsidRPr="008725F1">
        <w:rPr>
          <w:i/>
          <w:sz w:val="24"/>
          <w:shd w:val="clear" w:color="auto" w:fill="FFFFFF"/>
        </w:rPr>
        <w:lastRenderedPageBreak/>
        <w:t>The National Council for History Education</w:t>
      </w:r>
      <w:r w:rsidRPr="008725F1">
        <w:rPr>
          <w:sz w:val="24"/>
          <w:shd w:val="clear" w:color="auto" w:fill="FFFFFF"/>
        </w:rPr>
        <w:t xml:space="preserve"> (NCHE) </w:t>
      </w:r>
      <w:r w:rsidR="009D1DF5" w:rsidRPr="008725F1">
        <w:rPr>
          <w:sz w:val="24"/>
          <w:shd w:val="clear" w:color="auto" w:fill="FFFFFF"/>
        </w:rPr>
        <w:t>presume that historical reasoning and thinking help</w:t>
      </w:r>
      <w:r w:rsidR="00CA00D7" w:rsidRPr="008725F1">
        <w:rPr>
          <w:sz w:val="24"/>
          <w:shd w:val="clear" w:color="auto" w:fill="FFFFFF"/>
        </w:rPr>
        <w:t>s</w:t>
      </w:r>
      <w:r w:rsidR="009D1DF5" w:rsidRPr="008725F1">
        <w:rPr>
          <w:sz w:val="24"/>
          <w:shd w:val="clear" w:color="auto" w:fill="FFFFFF"/>
        </w:rPr>
        <w:t xml:space="preserve"> individuals assimilate “human situations, challenges and interactions.” (</w:t>
      </w:r>
      <w:r w:rsidR="00567440" w:rsidRPr="008725F1">
        <w:rPr>
          <w:sz w:val="24"/>
          <w:shd w:val="clear" w:color="auto" w:fill="FFFFFF"/>
        </w:rPr>
        <w:t>NCHE, 2019).</w:t>
      </w:r>
      <w:r w:rsidR="009D1DF5" w:rsidRPr="008725F1">
        <w:rPr>
          <w:sz w:val="24"/>
          <w:shd w:val="clear" w:color="auto" w:fill="FFFFFF"/>
        </w:rPr>
        <w:t xml:space="preserve"> </w:t>
      </w:r>
      <w:r w:rsidR="000F33F5" w:rsidRPr="008725F1">
        <w:rPr>
          <w:rFonts w:cs="Times New Roman"/>
          <w:sz w:val="24"/>
        </w:rPr>
        <w:t xml:space="preserve">Nowadays, cartoons are able to be animated as technology has advanced significantly. Political </w:t>
      </w:r>
      <w:r w:rsidR="00750F0D" w:rsidRPr="008725F1">
        <w:rPr>
          <w:rFonts w:cs="Times New Roman"/>
          <w:sz w:val="24"/>
        </w:rPr>
        <w:t xml:space="preserve">and historical </w:t>
      </w:r>
      <w:r w:rsidR="000F33F5" w:rsidRPr="008725F1">
        <w:rPr>
          <w:rFonts w:cs="Times New Roman"/>
          <w:sz w:val="24"/>
        </w:rPr>
        <w:t xml:space="preserve">cartoons are animated </w:t>
      </w:r>
      <w:r w:rsidR="00244946" w:rsidRPr="008725F1">
        <w:rPr>
          <w:rFonts w:cs="Times New Roman"/>
          <w:sz w:val="24"/>
        </w:rPr>
        <w:t xml:space="preserve">through </w:t>
      </w:r>
      <w:r w:rsidR="000F33F5" w:rsidRPr="008725F1">
        <w:rPr>
          <w:rFonts w:cs="Times New Roman"/>
          <w:sz w:val="24"/>
        </w:rPr>
        <w:t>suggesting a correspondence between the affair depicted</w:t>
      </w:r>
      <w:r w:rsidR="00750F0D" w:rsidRPr="008725F1">
        <w:rPr>
          <w:rFonts w:cs="Times New Roman"/>
          <w:sz w:val="24"/>
        </w:rPr>
        <w:t xml:space="preserve"> in the illustration and the topic which the artist is </w:t>
      </w:r>
      <w:r w:rsidR="00244946" w:rsidRPr="008725F1">
        <w:rPr>
          <w:rFonts w:cs="Times New Roman"/>
          <w:sz w:val="24"/>
        </w:rPr>
        <w:t>discussing</w:t>
      </w:r>
      <w:r w:rsidR="00481F8D" w:rsidRPr="008725F1">
        <w:rPr>
          <w:rFonts w:cs="Times New Roman"/>
          <w:sz w:val="24"/>
        </w:rPr>
        <w:t xml:space="preserve"> (Werner, 2004). </w:t>
      </w:r>
      <w:r w:rsidR="00CB346E" w:rsidRPr="008725F1">
        <w:rPr>
          <w:rFonts w:cs="Times New Roman"/>
          <w:sz w:val="24"/>
        </w:rPr>
        <w:t>A research study was carried out in 2011 to educate students on the former President of South Africa, Jacob Gedleyihlekisa Zumas’, rise to power in 2009. With the content of the animated cartoon being powerful, yet, contentious, the study was an efficient approach to test the students’ memorization and comprehensive proficiency</w:t>
      </w:r>
      <w:r w:rsidR="00F1495D" w:rsidRPr="008725F1">
        <w:rPr>
          <w:rFonts w:cs="Times New Roman"/>
          <w:sz w:val="24"/>
        </w:rPr>
        <w:t xml:space="preserve"> (Hammett et al, 2011).</w:t>
      </w:r>
      <w:r w:rsidR="001013BE" w:rsidRPr="008725F1">
        <w:rPr>
          <w:rFonts w:cs="Times New Roman"/>
          <w:sz w:val="24"/>
        </w:rPr>
        <w:t xml:space="preserve"> The article concludes that cartoons do, in fact, provide a valuable resource for students in higher education. Albeit, admitting that implementing adequate background knowledge </w:t>
      </w:r>
      <w:r w:rsidR="00266E6E" w:rsidRPr="008725F1">
        <w:rPr>
          <w:rFonts w:cs="Times New Roman"/>
          <w:sz w:val="24"/>
        </w:rPr>
        <w:t>drives</w:t>
      </w:r>
      <w:r w:rsidR="001013BE" w:rsidRPr="008725F1">
        <w:rPr>
          <w:rFonts w:cs="Times New Roman"/>
          <w:sz w:val="24"/>
        </w:rPr>
        <w:t xml:space="preserve"> the students to </w:t>
      </w:r>
      <w:r w:rsidR="00266E6E" w:rsidRPr="008725F1">
        <w:rPr>
          <w:rFonts w:cs="Times New Roman"/>
          <w:sz w:val="24"/>
        </w:rPr>
        <w:t>produce their own, individual opinions and provokes further discussion alongside this.</w:t>
      </w:r>
      <w:r w:rsidR="007C3555" w:rsidRPr="008725F1">
        <w:rPr>
          <w:rFonts w:cs="Times New Roman"/>
          <w:sz w:val="24"/>
        </w:rPr>
        <w:t xml:space="preserve"> </w:t>
      </w:r>
      <w:r w:rsidR="008B2A57" w:rsidRPr="008725F1">
        <w:rPr>
          <w:rFonts w:cs="Times New Roman"/>
          <w:sz w:val="24"/>
        </w:rPr>
        <w:t>This outcome demonstrates that historical cartoons benefit mature individuals as well as pupils at an elementary age</w:t>
      </w:r>
      <w:r w:rsidR="00241E2A" w:rsidRPr="008725F1">
        <w:rPr>
          <w:rFonts w:cs="Times New Roman"/>
          <w:sz w:val="24"/>
        </w:rPr>
        <w:t>.</w:t>
      </w:r>
      <w:r w:rsidR="00241E2A" w:rsidRPr="008725F1">
        <w:rPr>
          <w:rFonts w:cs="Times New Roman"/>
          <w:sz w:val="24"/>
        </w:rPr>
        <w:br/>
      </w:r>
      <w:r w:rsidR="00241E2A" w:rsidRPr="008725F1">
        <w:rPr>
          <w:rFonts w:cs="Times New Roman"/>
          <w:sz w:val="24"/>
        </w:rPr>
        <w:br/>
        <w:t>Research so far has confirmed that background information is crucial in aiding students’ understanding and reasoning</w:t>
      </w:r>
      <w:r w:rsidR="005A6E95" w:rsidRPr="008725F1">
        <w:rPr>
          <w:rFonts w:cs="Times New Roman"/>
          <w:sz w:val="24"/>
        </w:rPr>
        <w:t xml:space="preserve"> with political and historical cartoons, thus, </w:t>
      </w:r>
      <w:r w:rsidR="007A29AE" w:rsidRPr="008725F1">
        <w:rPr>
          <w:rFonts w:cs="Times New Roman"/>
          <w:sz w:val="24"/>
        </w:rPr>
        <w:t>stating that it is merely an aid alongside teacher assisted classes unless the students have prior</w:t>
      </w:r>
      <w:r w:rsidR="00AE7904" w:rsidRPr="008725F1">
        <w:rPr>
          <w:rFonts w:cs="Times New Roman"/>
          <w:sz w:val="24"/>
        </w:rPr>
        <w:t xml:space="preserve"> factual insight and</w:t>
      </w:r>
      <w:r w:rsidR="00925085" w:rsidRPr="008725F1">
        <w:rPr>
          <w:rFonts w:cs="Times New Roman"/>
          <w:sz w:val="24"/>
        </w:rPr>
        <w:t>/</w:t>
      </w:r>
      <w:r w:rsidR="00AE7904" w:rsidRPr="008725F1">
        <w:rPr>
          <w:rFonts w:cs="Times New Roman"/>
          <w:sz w:val="24"/>
        </w:rPr>
        <w:t>or education.</w:t>
      </w:r>
      <w:r w:rsidR="009F31B5" w:rsidRPr="008725F1">
        <w:rPr>
          <w:rFonts w:cs="Times New Roman"/>
          <w:sz w:val="24"/>
        </w:rPr>
        <w:br/>
      </w:r>
      <w:r w:rsidR="009F31B5" w:rsidRPr="008725F1">
        <w:rPr>
          <w:rFonts w:cs="Times New Roman"/>
          <w:sz w:val="24"/>
        </w:rPr>
        <w:br/>
      </w:r>
      <w:r w:rsidR="000A7766" w:rsidRPr="008725F1">
        <w:rPr>
          <w:rStyle w:val="Heading2Char"/>
          <w:sz w:val="24"/>
          <w:szCs w:val="24"/>
        </w:rPr>
        <w:t xml:space="preserve">1.3 </w:t>
      </w:r>
      <w:r w:rsidR="00652C69" w:rsidRPr="008725F1">
        <w:rPr>
          <w:rStyle w:val="Heading2Char"/>
          <w:sz w:val="24"/>
          <w:szCs w:val="24"/>
        </w:rPr>
        <w:t>Digital Natives</w:t>
      </w:r>
    </w:p>
    <w:p w14:paraId="5C7F47F2" w14:textId="2114C03B" w:rsidR="00E45CBB" w:rsidRPr="008725F1" w:rsidRDefault="00652C69" w:rsidP="008725F1">
      <w:pPr>
        <w:spacing w:line="480" w:lineRule="auto"/>
        <w:ind w:firstLine="720"/>
        <w:rPr>
          <w:sz w:val="24"/>
        </w:rPr>
      </w:pPr>
      <w:r w:rsidRPr="008725F1">
        <w:rPr>
          <w:rFonts w:eastAsia="Times New Roman" w:cs="Times New Roman"/>
          <w:sz w:val="24"/>
        </w:rPr>
        <w:t>“</w:t>
      </w:r>
      <w:r w:rsidRPr="008725F1">
        <w:rPr>
          <w:sz w:val="24"/>
        </w:rPr>
        <w:t>Digital Natives”</w:t>
      </w:r>
      <w:r w:rsidR="0002518C" w:rsidRPr="008725F1">
        <w:rPr>
          <w:sz w:val="24"/>
        </w:rPr>
        <w:t xml:space="preserve"> is a </w:t>
      </w:r>
      <w:r w:rsidR="00480D4C" w:rsidRPr="008725F1">
        <w:rPr>
          <w:sz w:val="24"/>
        </w:rPr>
        <w:t xml:space="preserve">phrase contrived by Marc Prensky as he established they were “native speakers” of the digital dialect of computing technology </w:t>
      </w:r>
      <w:r w:rsidR="00A74531" w:rsidRPr="008725F1">
        <w:rPr>
          <w:sz w:val="24"/>
        </w:rPr>
        <w:t>and the internet</w:t>
      </w:r>
      <w:r w:rsidRPr="008725F1">
        <w:rPr>
          <w:sz w:val="24"/>
        </w:rPr>
        <w:t xml:space="preserve"> (Prensky, 2001)</w:t>
      </w:r>
      <w:r w:rsidR="00A74531" w:rsidRPr="008725F1">
        <w:rPr>
          <w:sz w:val="24"/>
        </w:rPr>
        <w:t>.</w:t>
      </w:r>
      <w:r w:rsidRPr="008725F1">
        <w:rPr>
          <w:sz w:val="24"/>
        </w:rPr>
        <w:t xml:space="preserve"> </w:t>
      </w:r>
      <w:r w:rsidR="00A74531" w:rsidRPr="008725F1">
        <w:rPr>
          <w:sz w:val="24"/>
        </w:rPr>
        <w:t>This collective group of individuals may also be recognised as the</w:t>
      </w:r>
      <w:r w:rsidR="00AA5773" w:rsidRPr="008725F1">
        <w:rPr>
          <w:sz w:val="24"/>
        </w:rPr>
        <w:t xml:space="preserve"> </w:t>
      </w:r>
      <w:r w:rsidR="00D953FE" w:rsidRPr="008725F1">
        <w:rPr>
          <w:sz w:val="24"/>
        </w:rPr>
        <w:t>“</w:t>
      </w:r>
      <w:r w:rsidR="00AA5773" w:rsidRPr="008725F1">
        <w:rPr>
          <w:sz w:val="24"/>
        </w:rPr>
        <w:t>Net Generation</w:t>
      </w:r>
      <w:r w:rsidR="00D953FE" w:rsidRPr="008725F1">
        <w:rPr>
          <w:sz w:val="24"/>
        </w:rPr>
        <w:t xml:space="preserve">” (Roodt et al, 2013) </w:t>
      </w:r>
      <w:r w:rsidR="00A74531" w:rsidRPr="008725F1">
        <w:rPr>
          <w:sz w:val="24"/>
        </w:rPr>
        <w:t>which is another term</w:t>
      </w:r>
      <w:r w:rsidRPr="008725F1">
        <w:rPr>
          <w:sz w:val="24"/>
        </w:rPr>
        <w:t xml:space="preserve"> given to describe the digital generation, </w:t>
      </w:r>
      <w:r w:rsidR="00936C64" w:rsidRPr="008725F1">
        <w:rPr>
          <w:sz w:val="24"/>
        </w:rPr>
        <w:t xml:space="preserve">as </w:t>
      </w:r>
      <w:r w:rsidR="00936C64" w:rsidRPr="008725F1">
        <w:rPr>
          <w:sz w:val="24"/>
        </w:rPr>
        <w:lastRenderedPageBreak/>
        <w:t xml:space="preserve">collectively, these individuals </w:t>
      </w:r>
      <w:r w:rsidRPr="008725F1">
        <w:rPr>
          <w:sz w:val="24"/>
        </w:rPr>
        <w:t>grew up with and use technology in their day to day lives</w:t>
      </w:r>
      <w:r w:rsidR="00936C64" w:rsidRPr="008725F1">
        <w:rPr>
          <w:sz w:val="24"/>
        </w:rPr>
        <w:t xml:space="preserve"> through the means of mobile devices</w:t>
      </w:r>
      <w:r w:rsidR="00D953FE" w:rsidRPr="008725F1">
        <w:rPr>
          <w:sz w:val="24"/>
        </w:rPr>
        <w:t>, laptops and personal computers (PC)</w:t>
      </w:r>
      <w:r w:rsidRPr="008725F1">
        <w:rPr>
          <w:sz w:val="24"/>
        </w:rPr>
        <w:t>. A grosser generalisation would be to suggest that this is anyone born from 1980 onwards (Palfrey et al, 2008).</w:t>
      </w:r>
      <w:r w:rsidR="003E75C8" w:rsidRPr="008725F1">
        <w:rPr>
          <w:sz w:val="24"/>
        </w:rPr>
        <w:t xml:space="preserve"> </w:t>
      </w:r>
      <w:r w:rsidR="00D94CCB" w:rsidRPr="008725F1">
        <w:rPr>
          <w:sz w:val="24"/>
        </w:rPr>
        <w:t>Due to this, t</w:t>
      </w:r>
      <w:r w:rsidR="003E75C8" w:rsidRPr="008725F1">
        <w:rPr>
          <w:sz w:val="24"/>
        </w:rPr>
        <w:t>echnology now plays a larg</w:t>
      </w:r>
      <w:r w:rsidR="00D94CCB" w:rsidRPr="008725F1">
        <w:rPr>
          <w:sz w:val="24"/>
        </w:rPr>
        <w:t>e</w:t>
      </w:r>
      <w:r w:rsidR="003E75C8" w:rsidRPr="008725F1">
        <w:rPr>
          <w:sz w:val="24"/>
        </w:rPr>
        <w:t xml:space="preserve"> part in how </w:t>
      </w:r>
      <w:r w:rsidR="003E75C8" w:rsidRPr="008725F1">
        <w:rPr>
          <w:i/>
          <w:iCs/>
          <w:sz w:val="24"/>
        </w:rPr>
        <w:t>digital natives</w:t>
      </w:r>
      <w:r w:rsidR="003E75C8" w:rsidRPr="008725F1">
        <w:rPr>
          <w:sz w:val="24"/>
        </w:rPr>
        <w:t xml:space="preserve"> not only acknowledge but also comprehend the world around them.</w:t>
      </w:r>
      <w:r w:rsidR="00F24EA6" w:rsidRPr="008725F1">
        <w:rPr>
          <w:sz w:val="24"/>
        </w:rPr>
        <w:br/>
      </w:r>
      <w:r w:rsidR="00F24EA6" w:rsidRPr="008725F1">
        <w:rPr>
          <w:sz w:val="24"/>
        </w:rPr>
        <w:br/>
      </w:r>
      <w:r w:rsidR="00913E7F" w:rsidRPr="008725F1">
        <w:rPr>
          <w:sz w:val="24"/>
        </w:rPr>
        <w:t>According to a number of reports, schools and universities constantly receive feedback from students over their preference on using Information and Communication Technologies (ICT) in classroom environments (Jones et al, 2011). This study highlights student demand for a more progressive means of education, furthermore, that individuals undergoing academic schooling believe that information technologies are a more convenient method of implication knowledge.</w:t>
      </w:r>
      <w:r w:rsidR="00590933" w:rsidRPr="008725F1">
        <w:rPr>
          <w:sz w:val="24"/>
        </w:rPr>
        <w:br/>
      </w:r>
    </w:p>
    <w:p w14:paraId="59DE90A2" w14:textId="1F7EBF58" w:rsidR="00590933" w:rsidRPr="008725F1" w:rsidRDefault="009B1D16" w:rsidP="008725F1">
      <w:pPr>
        <w:spacing w:line="480" w:lineRule="auto"/>
        <w:rPr>
          <w:sz w:val="24"/>
        </w:rPr>
      </w:pPr>
      <w:r w:rsidRPr="008725F1">
        <w:rPr>
          <w:sz w:val="24"/>
        </w:rPr>
        <w:t xml:space="preserve">The </w:t>
      </w:r>
      <w:r w:rsidRPr="008725F1">
        <w:rPr>
          <w:i/>
          <w:iCs/>
          <w:sz w:val="24"/>
        </w:rPr>
        <w:t xml:space="preserve">digital natives’ </w:t>
      </w:r>
      <w:r w:rsidRPr="008725F1">
        <w:rPr>
          <w:sz w:val="24"/>
        </w:rPr>
        <w:t>world moves so fast and they are continuously dealing with multitasking substantial amounts of information at once on devices that they enjoy and rely on in everyday life. The image(s) at the start of the content prove much more appealing to them than the text itself (Prensky, 200</w:t>
      </w:r>
      <w:r w:rsidR="00AA5773" w:rsidRPr="008725F1">
        <w:rPr>
          <w:sz w:val="24"/>
        </w:rPr>
        <w:t>1</w:t>
      </w:r>
      <w:r w:rsidRPr="008725F1">
        <w:rPr>
          <w:sz w:val="24"/>
        </w:rPr>
        <w:t xml:space="preserve">). This shows that visual aids make the </w:t>
      </w:r>
      <w:r w:rsidR="00F35491" w:rsidRPr="008725F1">
        <w:rPr>
          <w:sz w:val="24"/>
        </w:rPr>
        <w:t>topic</w:t>
      </w:r>
      <w:r w:rsidRPr="008725F1">
        <w:rPr>
          <w:sz w:val="24"/>
        </w:rPr>
        <w:t xml:space="preserve"> more </w:t>
      </w:r>
      <w:r w:rsidR="002B593D" w:rsidRPr="008725F1">
        <w:rPr>
          <w:sz w:val="24"/>
        </w:rPr>
        <w:t>appealing</w:t>
      </w:r>
      <w:r w:rsidRPr="008725F1">
        <w:rPr>
          <w:sz w:val="24"/>
        </w:rPr>
        <w:t>, therefore, individuals will be more willing to</w:t>
      </w:r>
      <w:r w:rsidR="002B593D" w:rsidRPr="008725F1">
        <w:rPr>
          <w:sz w:val="24"/>
        </w:rPr>
        <w:t xml:space="preserve"> engage with the subject matter</w:t>
      </w:r>
      <w:r w:rsidRPr="008725F1">
        <w:rPr>
          <w:sz w:val="24"/>
        </w:rPr>
        <w:t xml:space="preserve">. </w:t>
      </w:r>
      <w:r w:rsidR="00B57752" w:rsidRPr="008725F1">
        <w:rPr>
          <w:sz w:val="24"/>
        </w:rPr>
        <w:t xml:space="preserve">Kirschner and Bruyckere, who collectively composed the article </w:t>
      </w:r>
      <w:r w:rsidR="00B57752" w:rsidRPr="008725F1">
        <w:rPr>
          <w:i/>
          <w:sz w:val="24"/>
        </w:rPr>
        <w:t>The Myths of the Digital Native and the Multitasker</w:t>
      </w:r>
      <w:r w:rsidR="00B57752" w:rsidRPr="008725F1">
        <w:rPr>
          <w:sz w:val="24"/>
        </w:rPr>
        <w:t xml:space="preserve">, </w:t>
      </w:r>
      <w:r w:rsidR="00590933" w:rsidRPr="008725F1">
        <w:rPr>
          <w:sz w:val="24"/>
        </w:rPr>
        <w:t xml:space="preserve">however, </w:t>
      </w:r>
      <w:r w:rsidR="00B57752" w:rsidRPr="008725F1">
        <w:rPr>
          <w:sz w:val="24"/>
        </w:rPr>
        <w:t xml:space="preserve">deny Prensky’s theory that individuals who grew up with digital technology </w:t>
      </w:r>
      <w:r w:rsidR="00590933" w:rsidRPr="008725F1">
        <w:rPr>
          <w:sz w:val="24"/>
        </w:rPr>
        <w:t xml:space="preserve">are better at multitasking a number of sources and information. </w:t>
      </w:r>
      <w:r w:rsidR="00FB722B" w:rsidRPr="008725F1">
        <w:rPr>
          <w:sz w:val="24"/>
        </w:rPr>
        <w:t>They both argue that the human brain is naturally designed to multitask regardless of societal evolvement and influence</w:t>
      </w:r>
      <w:r w:rsidR="000E3217" w:rsidRPr="008725F1">
        <w:rPr>
          <w:sz w:val="24"/>
        </w:rPr>
        <w:t xml:space="preserve"> (</w:t>
      </w:r>
      <w:r w:rsidR="000E3217" w:rsidRPr="008725F1">
        <w:rPr>
          <w:sz w:val="24"/>
          <w:shd w:val="clear" w:color="auto" w:fill="FFFFFF"/>
        </w:rPr>
        <w:t>Kirschner et al, 2017).</w:t>
      </w:r>
      <w:r w:rsidR="00135475" w:rsidRPr="008725F1">
        <w:rPr>
          <w:sz w:val="24"/>
          <w:shd w:val="clear" w:color="auto" w:fill="FFFFFF"/>
        </w:rPr>
        <w:t xml:space="preserve"> Further in-depth research is thereby necessary </w:t>
      </w:r>
      <w:r w:rsidR="00186FCA" w:rsidRPr="008725F1">
        <w:rPr>
          <w:sz w:val="24"/>
          <w:shd w:val="clear" w:color="auto" w:fill="FFFFFF"/>
        </w:rPr>
        <w:t>to analyse if digital technologies have</w:t>
      </w:r>
      <w:r w:rsidR="000506CD" w:rsidRPr="008725F1">
        <w:rPr>
          <w:sz w:val="24"/>
          <w:shd w:val="clear" w:color="auto" w:fill="FFFFFF"/>
        </w:rPr>
        <w:t>,</w:t>
      </w:r>
      <w:r w:rsidR="00186FCA" w:rsidRPr="008725F1">
        <w:rPr>
          <w:sz w:val="24"/>
          <w:shd w:val="clear" w:color="auto" w:fill="FFFFFF"/>
        </w:rPr>
        <w:t xml:space="preserve"> in fact</w:t>
      </w:r>
      <w:r w:rsidR="000506CD" w:rsidRPr="008725F1">
        <w:rPr>
          <w:sz w:val="24"/>
          <w:shd w:val="clear" w:color="auto" w:fill="FFFFFF"/>
        </w:rPr>
        <w:t>,</w:t>
      </w:r>
      <w:r w:rsidR="00186FCA" w:rsidRPr="008725F1">
        <w:rPr>
          <w:sz w:val="24"/>
          <w:shd w:val="clear" w:color="auto" w:fill="FFFFFF"/>
        </w:rPr>
        <w:t xml:space="preserve"> aided the </w:t>
      </w:r>
      <w:r w:rsidR="00186FCA" w:rsidRPr="008725F1">
        <w:rPr>
          <w:i/>
          <w:sz w:val="24"/>
          <w:shd w:val="clear" w:color="auto" w:fill="FFFFFF"/>
        </w:rPr>
        <w:t>digital natives’</w:t>
      </w:r>
      <w:r w:rsidR="00186FCA" w:rsidRPr="008725F1">
        <w:rPr>
          <w:sz w:val="24"/>
          <w:shd w:val="clear" w:color="auto" w:fill="FFFFFF"/>
        </w:rPr>
        <w:t xml:space="preserve"> ability to process </w:t>
      </w:r>
      <w:r w:rsidR="00EE4949" w:rsidRPr="008725F1">
        <w:rPr>
          <w:sz w:val="24"/>
          <w:shd w:val="clear" w:color="auto" w:fill="FFFFFF"/>
        </w:rPr>
        <w:t xml:space="preserve">a </w:t>
      </w:r>
      <w:r w:rsidR="00186FCA" w:rsidRPr="008725F1">
        <w:rPr>
          <w:sz w:val="24"/>
          <w:shd w:val="clear" w:color="auto" w:fill="FFFFFF"/>
        </w:rPr>
        <w:t>multiple number of information and tasks simultaneously.</w:t>
      </w:r>
    </w:p>
    <w:p w14:paraId="042D8092" w14:textId="77777777" w:rsidR="00615185" w:rsidRPr="008725F1" w:rsidRDefault="009B1D16" w:rsidP="008725F1">
      <w:pPr>
        <w:spacing w:line="480" w:lineRule="auto"/>
        <w:ind w:firstLine="720"/>
        <w:rPr>
          <w:rStyle w:val="Heading3Char"/>
          <w:sz w:val="24"/>
          <w:szCs w:val="24"/>
        </w:rPr>
      </w:pPr>
      <w:r w:rsidRPr="008725F1">
        <w:rPr>
          <w:sz w:val="24"/>
        </w:rPr>
        <w:lastRenderedPageBreak/>
        <w:br/>
      </w:r>
      <w:r w:rsidR="003D42CE" w:rsidRPr="008725F1">
        <w:rPr>
          <w:sz w:val="24"/>
        </w:rPr>
        <w:t xml:space="preserve">It has been reported that 40 percent of all </w:t>
      </w:r>
      <w:r w:rsidR="003D42CE" w:rsidRPr="008725F1">
        <w:rPr>
          <w:i/>
          <w:sz w:val="24"/>
        </w:rPr>
        <w:t xml:space="preserve">digital natives’ </w:t>
      </w:r>
      <w:r w:rsidR="003D42CE" w:rsidRPr="008725F1">
        <w:rPr>
          <w:sz w:val="24"/>
        </w:rPr>
        <w:t xml:space="preserve">writing is </w:t>
      </w:r>
      <w:r w:rsidR="00F24EA6" w:rsidRPr="008725F1">
        <w:rPr>
          <w:sz w:val="24"/>
        </w:rPr>
        <w:t>conducted</w:t>
      </w:r>
      <w:r w:rsidR="003D42CE" w:rsidRPr="008725F1">
        <w:rPr>
          <w:sz w:val="24"/>
        </w:rPr>
        <w:t xml:space="preserve"> out with school or university </w:t>
      </w:r>
      <w:r w:rsidR="00F24EA6" w:rsidRPr="008725F1">
        <w:rPr>
          <w:sz w:val="24"/>
        </w:rPr>
        <w:t xml:space="preserve">(Thompson, 2013). With this study, Thompson highlights that due to current technologies, </w:t>
      </w:r>
      <w:r w:rsidR="00F24EA6" w:rsidRPr="008725F1">
        <w:rPr>
          <w:i/>
          <w:sz w:val="24"/>
        </w:rPr>
        <w:t>digital natives</w:t>
      </w:r>
      <w:r w:rsidR="00F24EA6" w:rsidRPr="008725F1">
        <w:rPr>
          <w:sz w:val="24"/>
        </w:rPr>
        <w:t xml:space="preserve"> partake in “life writing”, which includes concepts such as; texting, e-mailing, blogging etc. </w:t>
      </w:r>
      <w:r w:rsidR="009646DF" w:rsidRPr="008725F1">
        <w:rPr>
          <w:sz w:val="24"/>
        </w:rPr>
        <w:t xml:space="preserve">Moreover, with </w:t>
      </w:r>
      <w:r w:rsidR="00176641" w:rsidRPr="008725F1">
        <w:rPr>
          <w:sz w:val="24"/>
        </w:rPr>
        <w:t xml:space="preserve">the </w:t>
      </w:r>
      <w:r w:rsidR="009646DF" w:rsidRPr="008725F1">
        <w:rPr>
          <w:sz w:val="24"/>
        </w:rPr>
        <w:t>ability</w:t>
      </w:r>
      <w:r w:rsidR="00176641" w:rsidRPr="008725F1">
        <w:rPr>
          <w:sz w:val="24"/>
        </w:rPr>
        <w:t xml:space="preserve"> to interact online</w:t>
      </w:r>
      <w:r w:rsidR="009646DF" w:rsidRPr="008725F1">
        <w:rPr>
          <w:sz w:val="24"/>
        </w:rPr>
        <w:t>, they have the power to answer back to media as opposed to solely consuming it</w:t>
      </w:r>
      <w:r w:rsidR="00B70581" w:rsidRPr="008725F1">
        <w:rPr>
          <w:sz w:val="24"/>
        </w:rPr>
        <w:t>.</w:t>
      </w:r>
      <w:r w:rsidR="00B13DF1" w:rsidRPr="008725F1">
        <w:rPr>
          <w:sz w:val="24"/>
        </w:rPr>
        <w:br/>
      </w:r>
      <w:r w:rsidR="00B70581" w:rsidRPr="008725F1">
        <w:rPr>
          <w:sz w:val="24"/>
        </w:rPr>
        <w:br/>
        <w:t>As students of the last four decades have a high degree of technical literacy, their learning behaviours have altered from previous generations (Roodt et al, 2013). Newer technologies such as YouTube and Web 2.0</w:t>
      </w:r>
      <w:r w:rsidR="00217E6D" w:rsidRPr="008725F1">
        <w:rPr>
          <w:sz w:val="24"/>
        </w:rPr>
        <w:t xml:space="preserve"> have been recommended as learning tools to help digital natives engage with education (Duffy, 2008).</w:t>
      </w:r>
      <w:r w:rsidR="00FA2DB4" w:rsidRPr="008725F1">
        <w:rPr>
          <w:sz w:val="24"/>
        </w:rPr>
        <w:t xml:space="preserve"> </w:t>
      </w:r>
      <w:r w:rsidR="000E561D" w:rsidRPr="008725F1">
        <w:rPr>
          <w:sz w:val="24"/>
        </w:rPr>
        <w:t xml:space="preserve"> YouTube </w:t>
      </w:r>
      <w:r w:rsidR="00A52AF5" w:rsidRPr="008725F1">
        <w:rPr>
          <w:sz w:val="24"/>
        </w:rPr>
        <w:t xml:space="preserve">is </w:t>
      </w:r>
      <w:r w:rsidR="002102D7" w:rsidRPr="008725F1">
        <w:rPr>
          <w:sz w:val="24"/>
        </w:rPr>
        <w:t xml:space="preserve">a </w:t>
      </w:r>
      <w:r w:rsidR="00A52AF5" w:rsidRPr="008725F1">
        <w:rPr>
          <w:sz w:val="24"/>
        </w:rPr>
        <w:t>website</w:t>
      </w:r>
      <w:r w:rsidR="002102D7" w:rsidRPr="008725F1">
        <w:rPr>
          <w:sz w:val="24"/>
        </w:rPr>
        <w:t xml:space="preserve"> and mobile application</w:t>
      </w:r>
      <w:r w:rsidR="00A52AF5" w:rsidRPr="008725F1">
        <w:rPr>
          <w:sz w:val="24"/>
        </w:rPr>
        <w:t xml:space="preserve"> that is widely used for uploading and sharing videos as well as viewing video content that other users have (Duffy, 2008). Web 2.0 is the term given to the new</w:t>
      </w:r>
      <w:r w:rsidR="002102D7" w:rsidRPr="008725F1">
        <w:rPr>
          <w:sz w:val="24"/>
        </w:rPr>
        <w:t xml:space="preserve"> era of</w:t>
      </w:r>
      <w:r w:rsidR="00A52AF5" w:rsidRPr="008725F1">
        <w:rPr>
          <w:sz w:val="24"/>
        </w:rPr>
        <w:t xml:space="preserve"> world wide web (www), </w:t>
      </w:r>
      <w:r w:rsidR="003F6035" w:rsidRPr="008725F1">
        <w:rPr>
          <w:sz w:val="24"/>
        </w:rPr>
        <w:t xml:space="preserve">from </w:t>
      </w:r>
      <w:r w:rsidR="002102D7" w:rsidRPr="008725F1">
        <w:rPr>
          <w:sz w:val="24"/>
        </w:rPr>
        <w:t xml:space="preserve">basic </w:t>
      </w:r>
      <w:r w:rsidR="003F6035" w:rsidRPr="008725F1">
        <w:rPr>
          <w:sz w:val="24"/>
        </w:rPr>
        <w:t xml:space="preserve">HTML to a more progressive and interactive website </w:t>
      </w:r>
      <w:r w:rsidR="002102D7" w:rsidRPr="008725F1">
        <w:rPr>
          <w:sz w:val="24"/>
        </w:rPr>
        <w:t>experience</w:t>
      </w:r>
      <w:r w:rsidR="003F6035" w:rsidRPr="008725F1">
        <w:rPr>
          <w:sz w:val="24"/>
        </w:rPr>
        <w:t xml:space="preserve"> (Techop</w:t>
      </w:r>
      <w:r w:rsidR="001725B8" w:rsidRPr="008725F1">
        <w:rPr>
          <w:sz w:val="24"/>
        </w:rPr>
        <w:t>edia, 2019).</w:t>
      </w:r>
      <w:r w:rsidR="00A52AF5" w:rsidRPr="008725F1">
        <w:rPr>
          <w:sz w:val="24"/>
        </w:rPr>
        <w:t xml:space="preserve"> Its main component is social media</w:t>
      </w:r>
      <w:r w:rsidR="006D3842" w:rsidRPr="008725F1">
        <w:rPr>
          <w:sz w:val="24"/>
        </w:rPr>
        <w:t xml:space="preserve"> as individuals are able to express their own opinions on everything from product reviews to major world events</w:t>
      </w:r>
      <w:r w:rsidR="007E39BD" w:rsidRPr="008725F1">
        <w:rPr>
          <w:sz w:val="24"/>
        </w:rPr>
        <w:t xml:space="preserve"> and much more </w:t>
      </w:r>
      <w:r w:rsidR="006D3842" w:rsidRPr="008725F1">
        <w:rPr>
          <w:sz w:val="24"/>
        </w:rPr>
        <w:t>.</w:t>
      </w:r>
      <w:r w:rsidR="009F43C4" w:rsidRPr="008725F1">
        <w:rPr>
          <w:sz w:val="24"/>
        </w:rPr>
        <w:t xml:space="preserve"> Marsh and Rajaram (2019), reviewed in their paper that a vast number of sources and factual publications are available online. Th</w:t>
      </w:r>
      <w:r w:rsidR="009F39AC" w:rsidRPr="008725F1">
        <w:rPr>
          <w:sz w:val="24"/>
        </w:rPr>
        <w:t>is</w:t>
      </w:r>
      <w:r w:rsidR="009F43C4" w:rsidRPr="008725F1">
        <w:rPr>
          <w:sz w:val="24"/>
        </w:rPr>
        <w:t xml:space="preserve"> then prompted t</w:t>
      </w:r>
      <w:r w:rsidR="009F39AC" w:rsidRPr="008725F1">
        <w:rPr>
          <w:sz w:val="24"/>
        </w:rPr>
        <w:t xml:space="preserve">he </w:t>
      </w:r>
      <w:r w:rsidR="009F43C4" w:rsidRPr="008725F1">
        <w:rPr>
          <w:sz w:val="24"/>
        </w:rPr>
        <w:t>question</w:t>
      </w:r>
      <w:r w:rsidR="009F39AC" w:rsidRPr="008725F1">
        <w:rPr>
          <w:sz w:val="24"/>
        </w:rPr>
        <w:t xml:space="preserve"> -</w:t>
      </w:r>
      <w:r w:rsidR="009F43C4" w:rsidRPr="008725F1">
        <w:rPr>
          <w:sz w:val="24"/>
        </w:rPr>
        <w:t xml:space="preserve"> if individuals</w:t>
      </w:r>
      <w:r w:rsidR="009F39AC" w:rsidRPr="008725F1">
        <w:rPr>
          <w:sz w:val="24"/>
        </w:rPr>
        <w:t xml:space="preserve">, for this reason, approach reading information “superficially”? </w:t>
      </w:r>
      <w:r w:rsidR="00AC7880" w:rsidRPr="008725F1">
        <w:rPr>
          <w:sz w:val="24"/>
        </w:rPr>
        <w:t>I</w:t>
      </w:r>
      <w:r w:rsidR="009F39AC" w:rsidRPr="008725F1">
        <w:rPr>
          <w:sz w:val="24"/>
        </w:rPr>
        <w:t xml:space="preserve">t </w:t>
      </w:r>
      <w:r w:rsidR="00B8257B" w:rsidRPr="008725F1">
        <w:rPr>
          <w:sz w:val="24"/>
        </w:rPr>
        <w:t xml:space="preserve">is then </w:t>
      </w:r>
      <w:r w:rsidR="009F39AC" w:rsidRPr="008725F1">
        <w:rPr>
          <w:sz w:val="24"/>
        </w:rPr>
        <w:t xml:space="preserve">stressed within the article that this method of processing and retaining information alters the way students perceive </w:t>
      </w:r>
      <w:r w:rsidR="009338C1" w:rsidRPr="008725F1">
        <w:rPr>
          <w:sz w:val="24"/>
        </w:rPr>
        <w:t>educational</w:t>
      </w:r>
      <w:r w:rsidR="009F39AC" w:rsidRPr="008725F1">
        <w:rPr>
          <w:sz w:val="24"/>
        </w:rPr>
        <w:t xml:space="preserve"> written textbooks</w:t>
      </w:r>
      <w:r w:rsidR="009338C1" w:rsidRPr="008725F1">
        <w:rPr>
          <w:sz w:val="24"/>
        </w:rPr>
        <w:t xml:space="preserve"> (Marsh et a</w:t>
      </w:r>
      <w:r w:rsidR="00F35837" w:rsidRPr="008725F1">
        <w:rPr>
          <w:sz w:val="24"/>
        </w:rPr>
        <w:t>l, 219).</w:t>
      </w:r>
      <w:r w:rsidR="00BA722B" w:rsidRPr="008725F1">
        <w:rPr>
          <w:sz w:val="24"/>
        </w:rPr>
        <w:t xml:space="preserve"> </w:t>
      </w:r>
      <w:r w:rsidR="00AC7880" w:rsidRPr="008725F1">
        <w:rPr>
          <w:sz w:val="24"/>
        </w:rPr>
        <w:t>This study depicts a more comprehensive analysis of cognitive learning through Web 2.0 and its effects on rationalization and memory.</w:t>
      </w:r>
      <w:r w:rsidR="009F43C4" w:rsidRPr="008725F1">
        <w:rPr>
          <w:sz w:val="24"/>
        </w:rPr>
        <w:br/>
      </w:r>
      <w:r w:rsidR="006D3842" w:rsidRPr="008725F1">
        <w:rPr>
          <w:sz w:val="24"/>
        </w:rPr>
        <w:br/>
      </w:r>
      <w:r w:rsidR="00FA2DB4" w:rsidRPr="008725F1">
        <w:rPr>
          <w:sz w:val="24"/>
        </w:rPr>
        <w:t>Roodt and Pei</w:t>
      </w:r>
      <w:r w:rsidR="000F5A67" w:rsidRPr="008725F1">
        <w:rPr>
          <w:sz w:val="24"/>
        </w:rPr>
        <w:t>er conducted a research study to determine if student engagement would increase due to the use of YouTube in the classroom</w:t>
      </w:r>
      <w:r w:rsidR="000E561D" w:rsidRPr="008725F1">
        <w:rPr>
          <w:sz w:val="24"/>
        </w:rPr>
        <w:t xml:space="preserve"> on a subject that has seen interest </w:t>
      </w:r>
      <w:r w:rsidR="000E561D" w:rsidRPr="008725F1">
        <w:rPr>
          <w:sz w:val="24"/>
        </w:rPr>
        <w:lastRenderedPageBreak/>
        <w:t>deteriorate over the last five to ten years.</w:t>
      </w:r>
      <w:r w:rsidR="00DC41F5" w:rsidRPr="008725F1">
        <w:rPr>
          <w:sz w:val="24"/>
        </w:rPr>
        <w:t xml:space="preserve"> The pupils’ learning experience was constructive as well as entertaining, moreover, </w:t>
      </w:r>
      <w:r w:rsidR="00CB2E86" w:rsidRPr="008725F1">
        <w:rPr>
          <w:sz w:val="24"/>
        </w:rPr>
        <w:t xml:space="preserve"> they requested for more YouTube videos to be present within their time in education.</w:t>
      </w:r>
      <w:r w:rsidR="002102D7" w:rsidRPr="008725F1">
        <w:rPr>
          <w:sz w:val="24"/>
        </w:rPr>
        <w:t xml:space="preserve"> Thus, proving here that ABL helps digital natives, not only understand</w:t>
      </w:r>
      <w:r w:rsidR="00862B2C" w:rsidRPr="008725F1">
        <w:rPr>
          <w:sz w:val="24"/>
        </w:rPr>
        <w:t xml:space="preserve"> </w:t>
      </w:r>
      <w:r w:rsidR="002102D7" w:rsidRPr="008725F1">
        <w:rPr>
          <w:sz w:val="24"/>
        </w:rPr>
        <w:t xml:space="preserve">but enjoy </w:t>
      </w:r>
      <w:r w:rsidR="00B26EC5" w:rsidRPr="008725F1">
        <w:rPr>
          <w:sz w:val="24"/>
        </w:rPr>
        <w:t>a once mundane subject.</w:t>
      </w:r>
      <w:r w:rsidR="0006048A" w:rsidRPr="008725F1">
        <w:rPr>
          <w:sz w:val="24"/>
        </w:rPr>
        <w:t xml:space="preserve"> </w:t>
      </w:r>
      <w:r w:rsidR="00B963A4" w:rsidRPr="008725F1">
        <w:rPr>
          <w:sz w:val="24"/>
        </w:rPr>
        <w:t>Careful consideration must be implemented into choosing reliable content, however, if YouTube is to be used as an educational resource (Jones et al, 2011).</w:t>
      </w:r>
      <w:r w:rsidR="00892EF5" w:rsidRPr="008725F1">
        <w:rPr>
          <w:sz w:val="24"/>
        </w:rPr>
        <w:t xml:space="preserve"> </w:t>
      </w:r>
      <w:r w:rsidR="006509EE" w:rsidRPr="008725F1">
        <w:rPr>
          <w:sz w:val="24"/>
        </w:rPr>
        <w:t>Troy Jones’</w:t>
      </w:r>
      <w:r w:rsidR="00892EF5" w:rsidRPr="008725F1">
        <w:rPr>
          <w:sz w:val="24"/>
        </w:rPr>
        <w:t xml:space="preserve"> research</w:t>
      </w:r>
      <w:r w:rsidR="006509EE" w:rsidRPr="008725F1">
        <w:rPr>
          <w:sz w:val="24"/>
        </w:rPr>
        <w:t xml:space="preserve"> paper, “</w:t>
      </w:r>
      <w:r w:rsidR="006509EE" w:rsidRPr="008725F1">
        <w:rPr>
          <w:i/>
          <w:sz w:val="24"/>
        </w:rPr>
        <w:t>YouTube: Educational Potentials and Pitfalls</w:t>
      </w:r>
      <w:r w:rsidR="006509EE" w:rsidRPr="008725F1">
        <w:rPr>
          <w:sz w:val="24"/>
        </w:rPr>
        <w:t>”,</w:t>
      </w:r>
      <w:r w:rsidR="00892EF5" w:rsidRPr="008725F1">
        <w:rPr>
          <w:sz w:val="24"/>
        </w:rPr>
        <w:t xml:space="preserve"> also warns that the website can be unreliable as </w:t>
      </w:r>
      <w:r w:rsidR="00862B2C" w:rsidRPr="008725F1">
        <w:rPr>
          <w:sz w:val="24"/>
        </w:rPr>
        <w:t xml:space="preserve">the </w:t>
      </w:r>
      <w:r w:rsidR="00892EF5" w:rsidRPr="008725F1">
        <w:rPr>
          <w:sz w:val="24"/>
        </w:rPr>
        <w:t>content is supplied by users, therefore, can be withdrawn at any moment.</w:t>
      </w:r>
      <w:r w:rsidR="00B963A4" w:rsidRPr="008725F1">
        <w:rPr>
          <w:sz w:val="24"/>
        </w:rPr>
        <w:br/>
      </w:r>
      <w:r w:rsidR="00B85832" w:rsidRPr="008725F1">
        <w:rPr>
          <w:sz w:val="24"/>
        </w:rPr>
        <w:br/>
      </w:r>
      <w:r w:rsidR="00615185" w:rsidRPr="008725F1">
        <w:rPr>
          <w:rStyle w:val="Heading3Char"/>
          <w:sz w:val="24"/>
          <w:szCs w:val="24"/>
        </w:rPr>
        <w:br w:type="page"/>
      </w:r>
    </w:p>
    <w:p w14:paraId="755F4D56" w14:textId="1872B8F0" w:rsidR="007A46E7" w:rsidRPr="008725F1" w:rsidRDefault="000A7766" w:rsidP="008725F1">
      <w:pPr>
        <w:spacing w:line="480" w:lineRule="auto"/>
        <w:rPr>
          <w:rStyle w:val="Heading2Char"/>
          <w:rFonts w:eastAsiaTheme="minorHAnsi" w:cstheme="minorBidi"/>
          <w:color w:val="auto"/>
          <w:sz w:val="24"/>
          <w:szCs w:val="24"/>
        </w:rPr>
      </w:pPr>
      <w:bookmarkStart w:id="4" w:name="_Toc5913077"/>
      <w:r w:rsidRPr="00B6589B">
        <w:rPr>
          <w:rStyle w:val="Heading1Char"/>
        </w:rPr>
        <w:lastRenderedPageBreak/>
        <w:t>Chapter 2: Sources and Methodology</w:t>
      </w:r>
      <w:bookmarkEnd w:id="4"/>
      <w:r w:rsidRPr="00B6589B">
        <w:rPr>
          <w:rStyle w:val="Heading1Char"/>
          <w:rFonts w:cs="Times New Roman"/>
        </w:rPr>
        <w:br/>
      </w:r>
      <w:r w:rsidRPr="00B73EF3">
        <w:rPr>
          <w:rStyle w:val="Heading2Char"/>
          <w:sz w:val="28"/>
          <w:szCs w:val="24"/>
        </w:rPr>
        <w:t>2.1 Overview of Methodology</w:t>
      </w:r>
    </w:p>
    <w:p w14:paraId="2BDAA295" w14:textId="25B85FC1" w:rsidR="00E23CBB" w:rsidRPr="008725F1" w:rsidRDefault="006B34D6" w:rsidP="008725F1">
      <w:pPr>
        <w:spacing w:line="480" w:lineRule="auto"/>
        <w:rPr>
          <w:sz w:val="24"/>
        </w:rPr>
      </w:pPr>
      <w:bookmarkStart w:id="5" w:name="_Toc5910975"/>
      <w:bookmarkStart w:id="6" w:name="_Toc5911099"/>
      <w:r w:rsidRPr="008725F1">
        <w:rPr>
          <w:sz w:val="24"/>
        </w:rPr>
        <w:t>In order t</w:t>
      </w:r>
      <w:r w:rsidR="007A46E7" w:rsidRPr="008725F1">
        <w:rPr>
          <w:sz w:val="24"/>
        </w:rPr>
        <w:t xml:space="preserve">o test the hypothesis that the use of animated cartoons can improve learning of digital natives, several research methods have been used. These methods provide mainly qualitative data </w:t>
      </w:r>
      <w:r w:rsidR="002B5DDD" w:rsidRPr="008725F1">
        <w:rPr>
          <w:sz w:val="24"/>
        </w:rPr>
        <w:t xml:space="preserve">about the analysed animated multimedia and how it influences the learning process of the viewers. The initial plan of this research included a focus group followed by a series of in-depth interviews. However, </w:t>
      </w:r>
      <w:r w:rsidR="00F056DC" w:rsidRPr="008725F1">
        <w:rPr>
          <w:sz w:val="24"/>
        </w:rPr>
        <w:t>in order to be able to analyse</w:t>
      </w:r>
      <w:r w:rsidR="00522D96" w:rsidRPr="008725F1">
        <w:rPr>
          <w:sz w:val="24"/>
        </w:rPr>
        <w:t xml:space="preserve"> in greater depth the animations themselves, the use of case studies will be implemented initially. </w:t>
      </w:r>
      <w:r w:rsidR="005D1668" w:rsidRPr="008725F1">
        <w:rPr>
          <w:sz w:val="24"/>
        </w:rPr>
        <w:t xml:space="preserve">This method allows a </w:t>
      </w:r>
      <w:r w:rsidR="008B3EC2" w:rsidRPr="008725F1">
        <w:rPr>
          <w:sz w:val="24"/>
        </w:rPr>
        <w:t>more profound</w:t>
      </w:r>
      <w:r w:rsidR="005D1668" w:rsidRPr="008725F1">
        <w:rPr>
          <w:sz w:val="24"/>
        </w:rPr>
        <w:t xml:space="preserve"> insight o</w:t>
      </w:r>
      <w:r w:rsidR="00A07538" w:rsidRPr="008725F1">
        <w:rPr>
          <w:sz w:val="24"/>
        </w:rPr>
        <w:t>f</w:t>
      </w:r>
      <w:r w:rsidR="005D1668" w:rsidRPr="008725F1">
        <w:rPr>
          <w:sz w:val="24"/>
        </w:rPr>
        <w:t xml:space="preserve"> the connection between animations and digital natives’ learning processes.</w:t>
      </w:r>
      <w:r w:rsidR="00522D96" w:rsidRPr="008725F1">
        <w:rPr>
          <w:sz w:val="24"/>
        </w:rPr>
        <w:t xml:space="preserve"> </w:t>
      </w:r>
      <w:r w:rsidR="00A07538" w:rsidRPr="008725F1">
        <w:rPr>
          <w:sz w:val="24"/>
        </w:rPr>
        <w:t>Furthermore, the findings will aid in producing a hypothesis which can later be tested</w:t>
      </w:r>
      <w:r w:rsidR="008B3EC2" w:rsidRPr="008725F1">
        <w:rPr>
          <w:sz w:val="24"/>
        </w:rPr>
        <w:t xml:space="preserve"> through the means of human participants for qualitative data</w:t>
      </w:r>
      <w:r w:rsidR="001C4694" w:rsidRPr="008725F1">
        <w:rPr>
          <w:sz w:val="24"/>
        </w:rPr>
        <w:t>.</w:t>
      </w:r>
      <w:r w:rsidR="0002758E" w:rsidRPr="008725F1">
        <w:rPr>
          <w:sz w:val="24"/>
        </w:rPr>
        <w:t xml:space="preserve"> The </w:t>
      </w:r>
      <w:r w:rsidR="005A116B" w:rsidRPr="008725F1">
        <w:rPr>
          <w:sz w:val="24"/>
        </w:rPr>
        <w:t>three case studies aim to answer some of the theories raised by the academic discussion:</w:t>
      </w:r>
      <w:bookmarkEnd w:id="5"/>
      <w:bookmarkEnd w:id="6"/>
    </w:p>
    <w:p w14:paraId="460246E1" w14:textId="23D0341A" w:rsidR="0006048A" w:rsidRPr="008725F1" w:rsidRDefault="00AA3700" w:rsidP="008725F1">
      <w:pPr>
        <w:pStyle w:val="ListParagraph"/>
        <w:numPr>
          <w:ilvl w:val="0"/>
          <w:numId w:val="11"/>
        </w:numPr>
        <w:spacing w:line="480" w:lineRule="auto"/>
        <w:rPr>
          <w:sz w:val="24"/>
        </w:rPr>
      </w:pPr>
      <w:r w:rsidRPr="008725F1">
        <w:rPr>
          <w:sz w:val="24"/>
        </w:rPr>
        <w:t>Does the use of animated cartoons</w:t>
      </w:r>
      <w:r w:rsidR="00716780" w:rsidRPr="008725F1">
        <w:rPr>
          <w:sz w:val="24"/>
        </w:rPr>
        <w:t xml:space="preserve"> heighten the </w:t>
      </w:r>
      <w:r w:rsidR="003C6B69" w:rsidRPr="008725F1">
        <w:rPr>
          <w:sz w:val="24"/>
        </w:rPr>
        <w:t>viewer</w:t>
      </w:r>
      <w:r w:rsidR="00716780" w:rsidRPr="008725F1">
        <w:rPr>
          <w:sz w:val="24"/>
        </w:rPr>
        <w:t>s’ interest in learning history?</w:t>
      </w:r>
    </w:p>
    <w:p w14:paraId="247DEA81" w14:textId="648D6577" w:rsidR="00716780" w:rsidRPr="008725F1" w:rsidRDefault="00716780" w:rsidP="008725F1">
      <w:pPr>
        <w:pStyle w:val="ListParagraph"/>
        <w:numPr>
          <w:ilvl w:val="0"/>
          <w:numId w:val="11"/>
        </w:numPr>
        <w:spacing w:line="480" w:lineRule="auto"/>
        <w:rPr>
          <w:sz w:val="24"/>
        </w:rPr>
      </w:pPr>
      <w:r w:rsidRPr="008725F1">
        <w:rPr>
          <w:sz w:val="24"/>
        </w:rPr>
        <w:t>Is a sufficient amount of background knowledge crucial to the viewers’ understanding of the content?</w:t>
      </w:r>
    </w:p>
    <w:p w14:paraId="17605D92" w14:textId="3BCE245B" w:rsidR="00E365BE" w:rsidRPr="008725F1" w:rsidRDefault="00716780" w:rsidP="008725F1">
      <w:pPr>
        <w:pStyle w:val="ListParagraph"/>
        <w:numPr>
          <w:ilvl w:val="0"/>
          <w:numId w:val="11"/>
        </w:numPr>
        <w:spacing w:line="480" w:lineRule="auto"/>
        <w:rPr>
          <w:sz w:val="24"/>
        </w:rPr>
      </w:pPr>
      <w:r w:rsidRPr="008725F1">
        <w:rPr>
          <w:sz w:val="24"/>
        </w:rPr>
        <w:t xml:space="preserve">Does the use of animated media, when describing a controversial </w:t>
      </w:r>
      <w:r w:rsidR="00201113" w:rsidRPr="008725F1">
        <w:rPr>
          <w:sz w:val="24"/>
        </w:rPr>
        <w:t xml:space="preserve">area of the subject, provoke the viewer to rationalise and think independently? </w:t>
      </w:r>
    </w:p>
    <w:p w14:paraId="6E559CE2" w14:textId="77777777" w:rsidR="00E365BE" w:rsidRPr="008725F1" w:rsidRDefault="00E365BE" w:rsidP="008725F1">
      <w:pPr>
        <w:spacing w:line="480" w:lineRule="auto"/>
        <w:rPr>
          <w:sz w:val="24"/>
        </w:rPr>
      </w:pPr>
    </w:p>
    <w:p w14:paraId="2672B041" w14:textId="7930585C" w:rsidR="00E365BE" w:rsidRPr="008725F1" w:rsidRDefault="003F557C" w:rsidP="008725F1">
      <w:pPr>
        <w:spacing w:line="480" w:lineRule="auto"/>
        <w:rPr>
          <w:sz w:val="24"/>
        </w:rPr>
      </w:pPr>
      <w:r w:rsidRPr="008725F1">
        <w:rPr>
          <w:sz w:val="24"/>
        </w:rPr>
        <w:t>Current educational animations vary from basic animating text, motion graphics, 2D animation and 3D animation. This research focuses on the analy</w:t>
      </w:r>
      <w:r w:rsidR="005A1F32" w:rsidRPr="008725F1">
        <w:rPr>
          <w:sz w:val="24"/>
        </w:rPr>
        <w:t>sis of</w:t>
      </w:r>
      <w:r w:rsidR="0019383B" w:rsidRPr="008725F1">
        <w:rPr>
          <w:sz w:val="24"/>
        </w:rPr>
        <w:t>:</w:t>
      </w:r>
    </w:p>
    <w:p w14:paraId="21A7C1E0" w14:textId="6AEB482B" w:rsidR="00E365BE" w:rsidRPr="008725F1" w:rsidRDefault="00E365BE" w:rsidP="008725F1">
      <w:pPr>
        <w:pStyle w:val="ListParagraph"/>
        <w:numPr>
          <w:ilvl w:val="0"/>
          <w:numId w:val="12"/>
        </w:numPr>
        <w:spacing w:line="480" w:lineRule="auto"/>
        <w:rPr>
          <w:sz w:val="24"/>
        </w:rPr>
      </w:pPr>
      <w:r w:rsidRPr="008725F1">
        <w:rPr>
          <w:sz w:val="24"/>
        </w:rPr>
        <w:t xml:space="preserve">An educational, online YouTube channel that incorporates basic 2D animation with </w:t>
      </w:r>
      <w:r w:rsidR="00540EC6" w:rsidRPr="008725F1">
        <w:rPr>
          <w:sz w:val="24"/>
        </w:rPr>
        <w:t xml:space="preserve">a </w:t>
      </w:r>
      <w:r w:rsidRPr="008725F1">
        <w:rPr>
          <w:sz w:val="24"/>
        </w:rPr>
        <w:t>factual narrative.</w:t>
      </w:r>
    </w:p>
    <w:p w14:paraId="21E8EB6D" w14:textId="0B32C1BD" w:rsidR="00E365BE" w:rsidRPr="008725F1" w:rsidRDefault="00E365BE" w:rsidP="008725F1">
      <w:pPr>
        <w:pStyle w:val="ListParagraph"/>
        <w:numPr>
          <w:ilvl w:val="0"/>
          <w:numId w:val="12"/>
        </w:numPr>
        <w:spacing w:line="480" w:lineRule="auto"/>
        <w:rPr>
          <w:sz w:val="24"/>
        </w:rPr>
      </w:pPr>
      <w:r w:rsidRPr="008725F1">
        <w:rPr>
          <w:sz w:val="24"/>
        </w:rPr>
        <w:t>An educational, televised 2D animation about historical figures.</w:t>
      </w:r>
    </w:p>
    <w:p w14:paraId="726084AE" w14:textId="3E2A7D35" w:rsidR="00C437CB" w:rsidRPr="008725F1" w:rsidRDefault="00E365BE" w:rsidP="008725F1">
      <w:pPr>
        <w:pStyle w:val="ListParagraph"/>
        <w:numPr>
          <w:ilvl w:val="0"/>
          <w:numId w:val="12"/>
        </w:numPr>
        <w:spacing w:line="480" w:lineRule="auto"/>
        <w:rPr>
          <w:sz w:val="24"/>
        </w:rPr>
      </w:pPr>
      <w:r w:rsidRPr="008725F1">
        <w:rPr>
          <w:sz w:val="24"/>
        </w:rPr>
        <w:lastRenderedPageBreak/>
        <w:t>A popular, animated television series that includes exaggerated, historical events</w:t>
      </w:r>
      <w:r w:rsidR="0019383B" w:rsidRPr="008725F1">
        <w:rPr>
          <w:sz w:val="24"/>
        </w:rPr>
        <w:t xml:space="preserve"> and references.</w:t>
      </w:r>
      <w:r w:rsidR="00BE6EA8" w:rsidRPr="008725F1">
        <w:rPr>
          <w:sz w:val="24"/>
        </w:rPr>
        <w:br/>
      </w:r>
    </w:p>
    <w:p w14:paraId="5E635321" w14:textId="6745B84B" w:rsidR="0019383B" w:rsidRPr="008725F1" w:rsidRDefault="0019383B" w:rsidP="008725F1">
      <w:pPr>
        <w:spacing w:line="480" w:lineRule="auto"/>
        <w:rPr>
          <w:rFonts w:eastAsiaTheme="majorEastAsia" w:cstheme="majorBidi"/>
          <w:color w:val="000000" w:themeColor="text1"/>
          <w:sz w:val="24"/>
        </w:rPr>
      </w:pPr>
      <w:r w:rsidRPr="008725F1">
        <w:rPr>
          <w:rFonts w:eastAsiaTheme="majorEastAsia" w:cstheme="majorBidi"/>
          <w:color w:val="000000" w:themeColor="text1"/>
          <w:sz w:val="24"/>
        </w:rPr>
        <w:t xml:space="preserve">Altogether, these three animations were analysed to provide a </w:t>
      </w:r>
      <w:r w:rsidR="00E745BD" w:rsidRPr="008725F1">
        <w:rPr>
          <w:rFonts w:eastAsiaTheme="majorEastAsia" w:cstheme="majorBidi"/>
          <w:color w:val="000000" w:themeColor="text1"/>
          <w:sz w:val="24"/>
        </w:rPr>
        <w:t xml:space="preserve">deeper insight into how </w:t>
      </w:r>
      <w:r w:rsidR="00E745BD" w:rsidRPr="008725F1">
        <w:rPr>
          <w:rFonts w:eastAsiaTheme="majorEastAsia" w:cstheme="majorBidi"/>
          <w:i/>
          <w:color w:val="000000" w:themeColor="text1"/>
          <w:sz w:val="24"/>
        </w:rPr>
        <w:t>digital natives</w:t>
      </w:r>
      <w:r w:rsidR="00E745BD" w:rsidRPr="008725F1">
        <w:rPr>
          <w:rFonts w:eastAsiaTheme="majorEastAsia" w:cstheme="majorBidi"/>
          <w:color w:val="000000" w:themeColor="text1"/>
          <w:sz w:val="24"/>
        </w:rPr>
        <w:t xml:space="preserve"> respond to animation-based learning and if this method aids their memorization skills</w:t>
      </w:r>
      <w:r w:rsidR="00D237E5" w:rsidRPr="008725F1">
        <w:rPr>
          <w:rFonts w:eastAsiaTheme="majorEastAsia" w:cstheme="majorBidi"/>
          <w:color w:val="000000" w:themeColor="text1"/>
          <w:sz w:val="24"/>
        </w:rPr>
        <w:t xml:space="preserve"> when learning history.</w:t>
      </w:r>
      <w:r w:rsidR="00FB2574" w:rsidRPr="008725F1">
        <w:rPr>
          <w:rFonts w:eastAsiaTheme="majorEastAsia" w:cstheme="majorBidi"/>
          <w:color w:val="000000" w:themeColor="text1"/>
          <w:sz w:val="24"/>
        </w:rPr>
        <w:t xml:space="preserve"> Looking back on the literature review, this research aims to explore </w:t>
      </w:r>
      <w:r w:rsidR="00BE6EA8" w:rsidRPr="008725F1">
        <w:rPr>
          <w:rFonts w:eastAsiaTheme="majorEastAsia" w:cstheme="majorBidi"/>
          <w:color w:val="000000" w:themeColor="text1"/>
          <w:sz w:val="24"/>
        </w:rPr>
        <w:t xml:space="preserve">cognitive learning when applied to </w:t>
      </w:r>
      <w:r w:rsidR="00540EC6" w:rsidRPr="008725F1">
        <w:rPr>
          <w:rFonts w:eastAsiaTheme="majorEastAsia" w:cstheme="majorBidi"/>
          <w:color w:val="000000" w:themeColor="text1"/>
          <w:sz w:val="24"/>
        </w:rPr>
        <w:t xml:space="preserve">an </w:t>
      </w:r>
      <w:r w:rsidR="00BE6EA8" w:rsidRPr="008725F1">
        <w:rPr>
          <w:rFonts w:eastAsiaTheme="majorEastAsia" w:cstheme="majorBidi"/>
          <w:color w:val="000000" w:themeColor="text1"/>
          <w:sz w:val="24"/>
        </w:rPr>
        <w:t xml:space="preserve">academic study (history), </w:t>
      </w:r>
      <w:r w:rsidR="003C6B69" w:rsidRPr="008725F1">
        <w:rPr>
          <w:rFonts w:eastAsiaTheme="majorEastAsia" w:cstheme="majorBidi"/>
          <w:color w:val="000000" w:themeColor="text1"/>
          <w:sz w:val="24"/>
        </w:rPr>
        <w:t xml:space="preserve">and if it </w:t>
      </w:r>
      <w:r w:rsidR="000F5AC4" w:rsidRPr="008725F1">
        <w:rPr>
          <w:rFonts w:eastAsiaTheme="majorEastAsia" w:cstheme="majorBidi"/>
          <w:color w:val="000000" w:themeColor="text1"/>
          <w:sz w:val="24"/>
        </w:rPr>
        <w:t xml:space="preserve">then </w:t>
      </w:r>
      <w:r w:rsidR="003C6B69" w:rsidRPr="008725F1">
        <w:rPr>
          <w:rFonts w:eastAsiaTheme="majorEastAsia" w:cstheme="majorBidi"/>
          <w:color w:val="000000" w:themeColor="text1"/>
          <w:sz w:val="24"/>
        </w:rPr>
        <w:t>enhances the viewer</w:t>
      </w:r>
      <w:r w:rsidR="00540EC6" w:rsidRPr="008725F1">
        <w:rPr>
          <w:rFonts w:eastAsiaTheme="majorEastAsia" w:cstheme="majorBidi"/>
          <w:color w:val="000000" w:themeColor="text1"/>
          <w:sz w:val="24"/>
        </w:rPr>
        <w:t>’</w:t>
      </w:r>
      <w:r w:rsidR="003C6B69" w:rsidRPr="008725F1">
        <w:rPr>
          <w:rFonts w:eastAsiaTheme="majorEastAsia" w:cstheme="majorBidi"/>
          <w:color w:val="000000" w:themeColor="text1"/>
          <w:sz w:val="24"/>
        </w:rPr>
        <w:t>s comprehension of the subject as a whole.</w:t>
      </w:r>
      <w:r w:rsidR="007F75FC" w:rsidRPr="008725F1">
        <w:rPr>
          <w:rFonts w:eastAsiaTheme="majorEastAsia" w:cstheme="majorBidi"/>
          <w:color w:val="000000" w:themeColor="text1"/>
          <w:sz w:val="24"/>
        </w:rPr>
        <w:t xml:space="preserve"> The case studies were carefully chosen </w:t>
      </w:r>
      <w:r w:rsidR="00853F6B" w:rsidRPr="008725F1">
        <w:rPr>
          <w:rFonts w:eastAsiaTheme="majorEastAsia" w:cstheme="majorBidi"/>
          <w:color w:val="000000" w:themeColor="text1"/>
          <w:sz w:val="24"/>
        </w:rPr>
        <w:t xml:space="preserve">as they represent three diverse educational techniques within the animations. Despite their contrasting methods, these animations </w:t>
      </w:r>
      <w:r w:rsidR="005C426F" w:rsidRPr="008725F1">
        <w:rPr>
          <w:rFonts w:eastAsiaTheme="majorEastAsia" w:cstheme="majorBidi"/>
          <w:color w:val="000000" w:themeColor="text1"/>
          <w:sz w:val="24"/>
        </w:rPr>
        <w:t>all aim to educate their viewers alongside providing them with entertainment.</w:t>
      </w:r>
    </w:p>
    <w:p w14:paraId="762A1169" w14:textId="77777777" w:rsidR="00615185" w:rsidRPr="008725F1" w:rsidRDefault="00615185" w:rsidP="008725F1">
      <w:pPr>
        <w:pStyle w:val="Heading4"/>
        <w:spacing w:line="480" w:lineRule="auto"/>
        <w:rPr>
          <w:sz w:val="24"/>
          <w:szCs w:val="24"/>
        </w:rPr>
      </w:pPr>
    </w:p>
    <w:p w14:paraId="79E1A75D" w14:textId="60AA090D" w:rsidR="00D7705C" w:rsidRPr="00B73EF3" w:rsidRDefault="008B22A5" w:rsidP="008725F1">
      <w:pPr>
        <w:pStyle w:val="Heading2"/>
        <w:spacing w:line="480" w:lineRule="auto"/>
        <w:rPr>
          <w:sz w:val="28"/>
          <w:szCs w:val="24"/>
        </w:rPr>
      </w:pPr>
      <w:bookmarkStart w:id="7" w:name="_Toc5913078"/>
      <w:r w:rsidRPr="00B73EF3">
        <w:rPr>
          <w:sz w:val="28"/>
          <w:szCs w:val="24"/>
        </w:rPr>
        <w:t xml:space="preserve">2.2 </w:t>
      </w:r>
      <w:r w:rsidR="00D7705C" w:rsidRPr="00B73EF3">
        <w:rPr>
          <w:sz w:val="28"/>
          <w:szCs w:val="24"/>
        </w:rPr>
        <w:t>Case Studies</w:t>
      </w:r>
      <w:bookmarkEnd w:id="7"/>
    </w:p>
    <w:p w14:paraId="69BCACE5" w14:textId="46EAD33E" w:rsidR="008B22A5" w:rsidRPr="008725F1" w:rsidRDefault="008B22A5" w:rsidP="008725F1">
      <w:pPr>
        <w:spacing w:line="480" w:lineRule="auto"/>
        <w:rPr>
          <w:rFonts w:eastAsiaTheme="majorEastAsia" w:cstheme="majorBidi"/>
          <w:color w:val="000000" w:themeColor="text1"/>
          <w:sz w:val="24"/>
        </w:rPr>
      </w:pPr>
      <w:r w:rsidRPr="008725F1">
        <w:rPr>
          <w:rFonts w:eastAsiaTheme="majorEastAsia" w:cstheme="majorBidi"/>
          <w:color w:val="2F5496" w:themeColor="accent1" w:themeShade="BF"/>
          <w:sz w:val="24"/>
        </w:rPr>
        <w:tab/>
      </w:r>
      <w:r w:rsidRPr="008725F1">
        <w:rPr>
          <w:rFonts w:eastAsiaTheme="majorEastAsia" w:cstheme="majorBidi"/>
          <w:color w:val="000000" w:themeColor="text1"/>
          <w:sz w:val="24"/>
        </w:rPr>
        <w:t>The following sub-chapters present the case studies analysed for the purpose of this paper. Each animation is briefly introduced and its significance within the academic discussion is evaluated. The specific style of animation</w:t>
      </w:r>
      <w:r w:rsidR="007D00B0" w:rsidRPr="008725F1">
        <w:rPr>
          <w:rFonts w:eastAsiaTheme="majorEastAsia" w:cstheme="majorBidi"/>
          <w:color w:val="000000" w:themeColor="text1"/>
          <w:sz w:val="24"/>
        </w:rPr>
        <w:t>s</w:t>
      </w:r>
      <w:r w:rsidR="00746507" w:rsidRPr="008725F1">
        <w:rPr>
          <w:rFonts w:eastAsiaTheme="majorEastAsia" w:cstheme="majorBidi"/>
          <w:color w:val="000000" w:themeColor="text1"/>
          <w:sz w:val="24"/>
        </w:rPr>
        <w:t xml:space="preserve"> and the </w:t>
      </w:r>
      <w:r w:rsidR="007D00B0" w:rsidRPr="008725F1">
        <w:rPr>
          <w:rFonts w:eastAsiaTheme="majorEastAsia" w:cstheme="majorBidi"/>
          <w:color w:val="000000" w:themeColor="text1"/>
          <w:sz w:val="24"/>
        </w:rPr>
        <w:t>software used to create them are described in full to offer a deeper insight into how technology has advanced</w:t>
      </w:r>
      <w:r w:rsidR="009F0DB9" w:rsidRPr="008725F1">
        <w:rPr>
          <w:rFonts w:eastAsiaTheme="majorEastAsia" w:cstheme="majorBidi"/>
          <w:color w:val="000000" w:themeColor="text1"/>
          <w:sz w:val="24"/>
        </w:rPr>
        <w:t xml:space="preserve"> in reference to creating animation</w:t>
      </w:r>
      <w:r w:rsidR="007D00B0" w:rsidRPr="008725F1">
        <w:rPr>
          <w:rFonts w:eastAsiaTheme="majorEastAsia" w:cstheme="majorBidi"/>
          <w:color w:val="000000" w:themeColor="text1"/>
          <w:sz w:val="24"/>
        </w:rPr>
        <w:t xml:space="preserve"> - as stated in the literature review.</w:t>
      </w:r>
    </w:p>
    <w:p w14:paraId="39B6D328" w14:textId="77777777" w:rsidR="00615185" w:rsidRPr="008725F1" w:rsidRDefault="00615185" w:rsidP="008725F1">
      <w:pPr>
        <w:spacing w:line="480" w:lineRule="auto"/>
        <w:rPr>
          <w:rFonts w:eastAsiaTheme="majorEastAsia" w:cstheme="majorBidi"/>
          <w:color w:val="000000" w:themeColor="text1"/>
          <w:sz w:val="24"/>
        </w:rPr>
      </w:pPr>
    </w:p>
    <w:p w14:paraId="291943BB" w14:textId="6D1A78C5" w:rsidR="003F6E16" w:rsidRPr="00B73EF3" w:rsidRDefault="007454B9" w:rsidP="00B73EF3">
      <w:pPr>
        <w:pStyle w:val="Heading3"/>
        <w:spacing w:line="480" w:lineRule="auto"/>
        <w:rPr>
          <w:sz w:val="26"/>
          <w:szCs w:val="26"/>
        </w:rPr>
      </w:pPr>
      <w:bookmarkStart w:id="8" w:name="_Toc5913079"/>
      <w:r w:rsidRPr="00B73EF3">
        <w:rPr>
          <w:sz w:val="26"/>
          <w:szCs w:val="26"/>
        </w:rPr>
        <w:t xml:space="preserve">2.1.1 </w:t>
      </w:r>
      <w:r w:rsidR="003F6E16" w:rsidRPr="00B73EF3">
        <w:rPr>
          <w:sz w:val="26"/>
          <w:szCs w:val="26"/>
        </w:rPr>
        <w:t>YouTube Channel – “Simple History”</w:t>
      </w:r>
      <w:bookmarkEnd w:id="8"/>
    </w:p>
    <w:p w14:paraId="03515682" w14:textId="79071DF2" w:rsidR="00EF1551" w:rsidRPr="008725F1" w:rsidRDefault="003F6E16" w:rsidP="008725F1">
      <w:pPr>
        <w:spacing w:before="0" w:after="0" w:line="480" w:lineRule="auto"/>
        <w:rPr>
          <w:rFonts w:eastAsia="Times New Roman" w:cs="Times New Roman"/>
          <w:color w:val="0A0A0A"/>
          <w:sz w:val="24"/>
          <w:shd w:val="clear" w:color="auto" w:fill="FFFFFF"/>
        </w:rPr>
      </w:pPr>
      <w:r w:rsidRPr="008725F1">
        <w:rPr>
          <w:rFonts w:eastAsiaTheme="majorEastAsia" w:cstheme="majorBidi"/>
          <w:color w:val="000000" w:themeColor="text1"/>
          <w:sz w:val="24"/>
        </w:rPr>
        <w:tab/>
      </w:r>
      <w:r w:rsidR="00017EE2" w:rsidRPr="008725F1">
        <w:rPr>
          <w:rFonts w:eastAsiaTheme="majorEastAsia" w:cstheme="majorBidi"/>
          <w:color w:val="000000" w:themeColor="text1"/>
          <w:sz w:val="24"/>
        </w:rPr>
        <w:t>“</w:t>
      </w:r>
      <w:r w:rsidR="00F57D62" w:rsidRPr="008725F1">
        <w:rPr>
          <w:rFonts w:eastAsiaTheme="majorEastAsia" w:cstheme="majorBidi"/>
          <w:color w:val="000000" w:themeColor="text1"/>
          <w:sz w:val="24"/>
        </w:rPr>
        <w:t>Simple History</w:t>
      </w:r>
      <w:r w:rsidR="00017EE2" w:rsidRPr="008725F1">
        <w:rPr>
          <w:rFonts w:eastAsiaTheme="majorEastAsia" w:cstheme="majorBidi"/>
          <w:color w:val="000000" w:themeColor="text1"/>
          <w:sz w:val="24"/>
        </w:rPr>
        <w:t>”</w:t>
      </w:r>
      <w:r w:rsidR="00F57D62" w:rsidRPr="008725F1">
        <w:rPr>
          <w:rFonts w:eastAsiaTheme="majorEastAsia" w:cstheme="majorBidi"/>
          <w:color w:val="000000" w:themeColor="text1"/>
          <w:sz w:val="24"/>
        </w:rPr>
        <w:t xml:space="preserve"> is a YouTube channel created in the United States of America on the 14</w:t>
      </w:r>
      <w:r w:rsidR="00F57D62" w:rsidRPr="008725F1">
        <w:rPr>
          <w:rFonts w:eastAsiaTheme="majorEastAsia" w:cstheme="majorBidi"/>
          <w:color w:val="000000" w:themeColor="text1"/>
          <w:sz w:val="24"/>
          <w:vertAlign w:val="superscript"/>
        </w:rPr>
        <w:t>th</w:t>
      </w:r>
      <w:r w:rsidR="00F57D62" w:rsidRPr="008725F1">
        <w:rPr>
          <w:rFonts w:eastAsiaTheme="majorEastAsia" w:cstheme="majorBidi"/>
          <w:color w:val="000000" w:themeColor="text1"/>
          <w:sz w:val="24"/>
        </w:rPr>
        <w:t xml:space="preserve"> October 2014.</w:t>
      </w:r>
      <w:r w:rsidR="005C2084" w:rsidRPr="008725F1">
        <w:rPr>
          <w:rFonts w:eastAsiaTheme="majorEastAsia" w:cstheme="majorBidi"/>
          <w:color w:val="000000" w:themeColor="text1"/>
          <w:sz w:val="24"/>
        </w:rPr>
        <w:t xml:space="preserve"> The channel itself has over 1.9 million subscribers and their videos</w:t>
      </w:r>
      <w:r w:rsidR="0051768A" w:rsidRPr="008725F1">
        <w:rPr>
          <w:rFonts w:eastAsiaTheme="majorEastAsia" w:cstheme="majorBidi"/>
          <w:color w:val="000000" w:themeColor="text1"/>
          <w:sz w:val="24"/>
        </w:rPr>
        <w:t>,</w:t>
      </w:r>
      <w:r w:rsidR="008F04FF" w:rsidRPr="008725F1">
        <w:rPr>
          <w:rFonts w:eastAsiaTheme="majorEastAsia" w:cstheme="majorBidi"/>
          <w:color w:val="000000" w:themeColor="text1"/>
          <w:sz w:val="24"/>
        </w:rPr>
        <w:t xml:space="preserve"> collectively</w:t>
      </w:r>
      <w:r w:rsidR="0051768A" w:rsidRPr="008725F1">
        <w:rPr>
          <w:rFonts w:eastAsiaTheme="majorEastAsia" w:cstheme="majorBidi"/>
          <w:color w:val="000000" w:themeColor="text1"/>
          <w:sz w:val="24"/>
        </w:rPr>
        <w:t>,</w:t>
      </w:r>
      <w:r w:rsidR="005C2084" w:rsidRPr="008725F1">
        <w:rPr>
          <w:rFonts w:eastAsiaTheme="majorEastAsia" w:cstheme="majorBidi"/>
          <w:color w:val="000000" w:themeColor="text1"/>
          <w:sz w:val="24"/>
        </w:rPr>
        <w:t xml:space="preserve"> have reached a</w:t>
      </w:r>
      <w:r w:rsidR="00240CFF" w:rsidRPr="008725F1">
        <w:rPr>
          <w:rFonts w:eastAsiaTheme="majorEastAsia" w:cstheme="majorBidi"/>
          <w:color w:val="000000" w:themeColor="text1"/>
          <w:sz w:val="24"/>
        </w:rPr>
        <w:t>n impressive</w:t>
      </w:r>
      <w:r w:rsidR="005C2084" w:rsidRPr="008725F1">
        <w:rPr>
          <w:rFonts w:eastAsiaTheme="majorEastAsia" w:cstheme="majorBidi"/>
          <w:color w:val="000000" w:themeColor="text1"/>
          <w:sz w:val="24"/>
        </w:rPr>
        <w:t xml:space="preserve"> total of </w:t>
      </w:r>
      <w:r w:rsidR="005C2084" w:rsidRPr="008725F1">
        <w:rPr>
          <w:rFonts w:eastAsia="Times New Roman" w:cs="Times New Roman"/>
          <w:color w:val="0A0A0A"/>
          <w:sz w:val="24"/>
          <w:shd w:val="clear" w:color="auto" w:fill="FFFFFF"/>
        </w:rPr>
        <w:t>310,261,829</w:t>
      </w:r>
      <w:r w:rsidR="006B34D6" w:rsidRPr="008725F1">
        <w:rPr>
          <w:rFonts w:eastAsia="Times New Roman" w:cs="Times New Roman"/>
          <w:color w:val="0A0A0A"/>
          <w:sz w:val="24"/>
          <w:shd w:val="clear" w:color="auto" w:fill="FFFFFF"/>
        </w:rPr>
        <w:t xml:space="preserve"> views</w:t>
      </w:r>
      <w:r w:rsidR="005C2084" w:rsidRPr="008725F1">
        <w:rPr>
          <w:rFonts w:eastAsia="Times New Roman" w:cs="Times New Roman"/>
          <w:color w:val="0A0A0A"/>
          <w:sz w:val="24"/>
          <w:shd w:val="clear" w:color="auto" w:fill="FFFFFF"/>
        </w:rPr>
        <w:t>.</w:t>
      </w:r>
      <w:r w:rsidR="0051768A" w:rsidRPr="008725F1">
        <w:rPr>
          <w:rFonts w:eastAsia="Times New Roman" w:cs="Times New Roman"/>
          <w:color w:val="0A0A0A"/>
          <w:sz w:val="24"/>
          <w:shd w:val="clear" w:color="auto" w:fill="FFFFFF"/>
        </w:rPr>
        <w:t xml:space="preserve"> They currently have 279 </w:t>
      </w:r>
      <w:r w:rsidR="00017EE2" w:rsidRPr="008725F1">
        <w:rPr>
          <w:rFonts w:eastAsia="Times New Roman" w:cs="Times New Roman"/>
          <w:color w:val="0A0A0A"/>
          <w:sz w:val="24"/>
          <w:shd w:val="clear" w:color="auto" w:fill="FFFFFF"/>
        </w:rPr>
        <w:t xml:space="preserve">educational videos, the length of these animations generally range </w:t>
      </w:r>
      <w:r w:rsidR="004A6F4F" w:rsidRPr="008725F1">
        <w:rPr>
          <w:rFonts w:eastAsia="Times New Roman" w:cs="Times New Roman"/>
          <w:color w:val="0A0A0A"/>
          <w:sz w:val="24"/>
          <w:shd w:val="clear" w:color="auto" w:fill="FFFFFF"/>
        </w:rPr>
        <w:t xml:space="preserve">between </w:t>
      </w:r>
      <w:r w:rsidR="001526EF" w:rsidRPr="008725F1">
        <w:rPr>
          <w:rFonts w:eastAsia="Times New Roman" w:cs="Times New Roman"/>
          <w:color w:val="0A0A0A"/>
          <w:sz w:val="24"/>
          <w:shd w:val="clear" w:color="auto" w:fill="FFFFFF"/>
        </w:rPr>
        <w:t>2</w:t>
      </w:r>
      <w:r w:rsidR="00017EE2" w:rsidRPr="008725F1">
        <w:rPr>
          <w:rFonts w:eastAsia="Times New Roman" w:cs="Times New Roman"/>
          <w:color w:val="0A0A0A"/>
          <w:sz w:val="24"/>
          <w:shd w:val="clear" w:color="auto" w:fill="FFFFFF"/>
        </w:rPr>
        <w:t xml:space="preserve"> to</w:t>
      </w:r>
      <w:r w:rsidR="001526EF" w:rsidRPr="008725F1">
        <w:rPr>
          <w:rFonts w:eastAsia="Times New Roman" w:cs="Times New Roman"/>
          <w:color w:val="0A0A0A"/>
          <w:sz w:val="24"/>
          <w:shd w:val="clear" w:color="auto" w:fill="FFFFFF"/>
        </w:rPr>
        <w:t xml:space="preserve"> 10</w:t>
      </w:r>
      <w:r w:rsidR="00017EE2" w:rsidRPr="008725F1">
        <w:rPr>
          <w:rFonts w:eastAsia="Times New Roman" w:cs="Times New Roman"/>
          <w:color w:val="0A0A0A"/>
          <w:sz w:val="24"/>
          <w:shd w:val="clear" w:color="auto" w:fill="FFFFFF"/>
        </w:rPr>
        <w:t xml:space="preserve"> minutes </w:t>
      </w:r>
      <w:r w:rsidR="00017EE2" w:rsidRPr="008725F1">
        <w:rPr>
          <w:rFonts w:eastAsia="Times New Roman" w:cs="Times New Roman"/>
          <w:color w:val="0A0A0A"/>
          <w:sz w:val="24"/>
          <w:shd w:val="clear" w:color="auto" w:fill="FFFFFF"/>
        </w:rPr>
        <w:lastRenderedPageBreak/>
        <w:t>long</w:t>
      </w:r>
      <w:r w:rsidR="004A6F4F" w:rsidRPr="008725F1">
        <w:rPr>
          <w:rFonts w:eastAsia="Times New Roman" w:cs="Times New Roman"/>
          <w:color w:val="0A0A0A"/>
          <w:sz w:val="24"/>
          <w:shd w:val="clear" w:color="auto" w:fill="FFFFFF"/>
        </w:rPr>
        <w:t xml:space="preserve">, with only the </w:t>
      </w:r>
      <w:r w:rsidR="00C60763" w:rsidRPr="008725F1">
        <w:rPr>
          <w:rFonts w:eastAsia="Times New Roman" w:cs="Times New Roman"/>
          <w:color w:val="0A0A0A"/>
          <w:sz w:val="24"/>
          <w:shd w:val="clear" w:color="auto" w:fill="FFFFFF"/>
        </w:rPr>
        <w:t>preeminent</w:t>
      </w:r>
      <w:r w:rsidR="004A6F4F" w:rsidRPr="008725F1">
        <w:rPr>
          <w:rFonts w:eastAsia="Times New Roman" w:cs="Times New Roman"/>
          <w:color w:val="0A0A0A"/>
          <w:sz w:val="24"/>
          <w:shd w:val="clear" w:color="auto" w:fill="FFFFFF"/>
        </w:rPr>
        <w:t xml:space="preserve"> fact</w:t>
      </w:r>
      <w:r w:rsidR="00467542" w:rsidRPr="008725F1">
        <w:rPr>
          <w:rFonts w:eastAsia="Times New Roman" w:cs="Times New Roman"/>
          <w:color w:val="0A0A0A"/>
          <w:sz w:val="24"/>
          <w:shd w:val="clear" w:color="auto" w:fill="FFFFFF"/>
        </w:rPr>
        <w:t>s of</w:t>
      </w:r>
      <w:r w:rsidR="004A6F4F" w:rsidRPr="008725F1">
        <w:rPr>
          <w:rFonts w:eastAsia="Times New Roman" w:cs="Times New Roman"/>
          <w:color w:val="0A0A0A"/>
          <w:sz w:val="24"/>
          <w:shd w:val="clear" w:color="auto" w:fill="FFFFFF"/>
        </w:rPr>
        <w:t xml:space="preserve"> events and figures being illustrated.</w:t>
      </w:r>
      <w:r w:rsidR="001526EF" w:rsidRPr="008725F1">
        <w:rPr>
          <w:rFonts w:eastAsia="Times New Roman" w:cs="Times New Roman"/>
          <w:color w:val="0A0A0A"/>
          <w:sz w:val="24"/>
          <w:shd w:val="clear" w:color="auto" w:fill="FFFFFF"/>
        </w:rPr>
        <w:t xml:space="preserve"> The time frame of the animations has increased the longer the channel, itself, has been running</w:t>
      </w:r>
      <w:r w:rsidR="00B64B75" w:rsidRPr="008725F1">
        <w:rPr>
          <w:rFonts w:eastAsia="Times New Roman" w:cs="Times New Roman"/>
          <w:color w:val="0A0A0A"/>
          <w:sz w:val="24"/>
          <w:shd w:val="clear" w:color="auto" w:fill="FFFFFF"/>
        </w:rPr>
        <w:t>. The medi</w:t>
      </w:r>
      <w:r w:rsidR="009B1F28" w:rsidRPr="008725F1">
        <w:rPr>
          <w:rFonts w:eastAsia="Times New Roman" w:cs="Times New Roman"/>
          <w:color w:val="0A0A0A"/>
          <w:sz w:val="24"/>
          <w:shd w:val="clear" w:color="auto" w:fill="FFFFFF"/>
        </w:rPr>
        <w:t>um</w:t>
      </w:r>
      <w:r w:rsidR="00B64B75" w:rsidRPr="008725F1">
        <w:rPr>
          <w:rFonts w:eastAsia="Times New Roman" w:cs="Times New Roman"/>
          <w:color w:val="0A0A0A"/>
          <w:sz w:val="24"/>
          <w:shd w:val="clear" w:color="auto" w:fill="FFFFFF"/>
        </w:rPr>
        <w:t xml:space="preserve"> originally consisted of 2D characters and theatrical property (props)</w:t>
      </w:r>
      <w:r w:rsidR="002D6976" w:rsidRPr="008725F1">
        <w:rPr>
          <w:rFonts w:eastAsia="Times New Roman" w:cs="Times New Roman"/>
          <w:color w:val="0A0A0A"/>
          <w:sz w:val="24"/>
          <w:shd w:val="clear" w:color="auto" w:fill="FFFFFF"/>
        </w:rPr>
        <w:t xml:space="preserve"> with animated text across the screen, describing the events taking place. Over time, this technique has evolved to 2D animation with factual audio narrative</w:t>
      </w:r>
      <w:r w:rsidR="009B1F28" w:rsidRPr="008725F1">
        <w:rPr>
          <w:rFonts w:eastAsia="Times New Roman" w:cs="Times New Roman"/>
          <w:color w:val="0A0A0A"/>
          <w:sz w:val="24"/>
          <w:shd w:val="clear" w:color="auto" w:fill="FFFFFF"/>
        </w:rPr>
        <w:t xml:space="preserve">. This </w:t>
      </w:r>
      <w:r w:rsidR="002D6976" w:rsidRPr="008725F1">
        <w:rPr>
          <w:rFonts w:eastAsia="Times New Roman" w:cs="Times New Roman"/>
          <w:color w:val="0A0A0A"/>
          <w:sz w:val="24"/>
          <w:shd w:val="clear" w:color="auto" w:fill="FFFFFF"/>
        </w:rPr>
        <w:t xml:space="preserve">helps the viewer </w:t>
      </w:r>
      <w:r w:rsidR="009B1F28" w:rsidRPr="008725F1">
        <w:rPr>
          <w:rFonts w:eastAsia="Times New Roman" w:cs="Times New Roman"/>
          <w:color w:val="0A0A0A"/>
          <w:sz w:val="24"/>
          <w:shd w:val="clear" w:color="auto" w:fill="FFFFFF"/>
        </w:rPr>
        <w:t xml:space="preserve">to </w:t>
      </w:r>
      <w:r w:rsidR="002D6976" w:rsidRPr="008725F1">
        <w:rPr>
          <w:rFonts w:eastAsia="Times New Roman" w:cs="Times New Roman"/>
          <w:color w:val="0A0A0A"/>
          <w:sz w:val="24"/>
          <w:shd w:val="clear" w:color="auto" w:fill="FFFFFF"/>
        </w:rPr>
        <w:t xml:space="preserve">maintain all their attention onto the animation itself, without having to read the text describing the backstory and names of the historical figures. </w:t>
      </w:r>
      <w:r w:rsidR="0029516C" w:rsidRPr="008725F1">
        <w:rPr>
          <w:rFonts w:eastAsia="Times New Roman" w:cs="Times New Roman"/>
          <w:color w:val="0A0A0A"/>
          <w:sz w:val="24"/>
          <w:shd w:val="clear" w:color="auto" w:fill="FFFFFF"/>
        </w:rPr>
        <w:br/>
      </w:r>
      <w:r w:rsidR="0029516C" w:rsidRPr="008725F1">
        <w:rPr>
          <w:rFonts w:eastAsia="Times New Roman" w:cs="Times New Roman"/>
          <w:color w:val="0A0A0A"/>
          <w:sz w:val="24"/>
          <w:shd w:val="clear" w:color="auto" w:fill="FFFFFF"/>
        </w:rPr>
        <w:br/>
      </w:r>
      <w:r w:rsidR="00B56469" w:rsidRPr="008725F1">
        <w:rPr>
          <w:rFonts w:eastAsia="Times New Roman" w:cs="Times New Roman"/>
          <w:color w:val="0A0A0A"/>
          <w:sz w:val="24"/>
          <w:shd w:val="clear" w:color="auto" w:fill="FFFFFF"/>
        </w:rPr>
        <w:t>The videos uploaded contain basic 2D animation, the process of creating the characters and props for the media is considerably straightforward</w:t>
      </w:r>
      <w:r w:rsidR="004C0EF8" w:rsidRPr="008725F1">
        <w:rPr>
          <w:rFonts w:eastAsia="Times New Roman" w:cs="Times New Roman"/>
          <w:color w:val="0A0A0A"/>
          <w:sz w:val="24"/>
          <w:shd w:val="clear" w:color="auto" w:fill="FFFFFF"/>
        </w:rPr>
        <w:t>. Adobe Phtotoshop and Adobe Illustrator</w:t>
      </w:r>
      <w:r w:rsidR="00575542" w:rsidRPr="008725F1">
        <w:rPr>
          <w:rFonts w:eastAsia="Times New Roman" w:cs="Times New Roman"/>
          <w:color w:val="0A0A0A"/>
          <w:sz w:val="24"/>
          <w:shd w:val="clear" w:color="auto" w:fill="FFFFFF"/>
        </w:rPr>
        <w:t>, which have been used to digitall</w:t>
      </w:r>
      <w:r w:rsidR="00117FC3" w:rsidRPr="008725F1">
        <w:rPr>
          <w:rFonts w:eastAsia="Times New Roman" w:cs="Times New Roman"/>
          <w:color w:val="0A0A0A"/>
          <w:sz w:val="24"/>
          <w:shd w:val="clear" w:color="auto" w:fill="FFFFFF"/>
        </w:rPr>
        <w:t xml:space="preserve">y </w:t>
      </w:r>
      <w:r w:rsidR="00575542" w:rsidRPr="008725F1">
        <w:rPr>
          <w:rFonts w:eastAsia="Times New Roman" w:cs="Times New Roman"/>
          <w:color w:val="0A0A0A"/>
          <w:sz w:val="24"/>
          <w:shd w:val="clear" w:color="auto" w:fill="FFFFFF"/>
        </w:rPr>
        <w:t>construct the artwork for these media,</w:t>
      </w:r>
      <w:r w:rsidR="004C0EF8" w:rsidRPr="008725F1">
        <w:rPr>
          <w:rFonts w:eastAsia="Times New Roman" w:cs="Times New Roman"/>
          <w:color w:val="0A0A0A"/>
          <w:sz w:val="24"/>
          <w:shd w:val="clear" w:color="auto" w:fill="FFFFFF"/>
        </w:rPr>
        <w:t xml:space="preserve"> are the leading industry standard for </w:t>
      </w:r>
      <w:r w:rsidR="000648C7" w:rsidRPr="008725F1">
        <w:rPr>
          <w:rFonts w:eastAsia="Times New Roman" w:cs="Times New Roman"/>
          <w:color w:val="0A0A0A"/>
          <w:sz w:val="24"/>
          <w:shd w:val="clear" w:color="auto" w:fill="FFFFFF"/>
        </w:rPr>
        <w:t>character and background design as they possess the necessary tools within each software for illustration</w:t>
      </w:r>
      <w:r w:rsidR="009B1F28" w:rsidRPr="008725F1">
        <w:rPr>
          <w:rFonts w:eastAsia="Times New Roman" w:cs="Times New Roman"/>
          <w:color w:val="0A0A0A"/>
          <w:sz w:val="24"/>
          <w:shd w:val="clear" w:color="auto" w:fill="FFFFFF"/>
        </w:rPr>
        <w:t xml:space="preserve"> as well as</w:t>
      </w:r>
      <w:r w:rsidR="000648C7" w:rsidRPr="008725F1">
        <w:rPr>
          <w:rFonts w:eastAsia="Times New Roman" w:cs="Times New Roman"/>
          <w:color w:val="0A0A0A"/>
          <w:sz w:val="24"/>
          <w:shd w:val="clear" w:color="auto" w:fill="FFFFFF"/>
        </w:rPr>
        <w:t xml:space="preserve"> to prepare the completed designs for animation.</w:t>
      </w:r>
      <w:r w:rsidR="000C26B6" w:rsidRPr="008725F1">
        <w:rPr>
          <w:rFonts w:eastAsia="Times New Roman" w:cs="Times New Roman"/>
          <w:color w:val="0A0A0A"/>
          <w:sz w:val="24"/>
          <w:shd w:val="clear" w:color="auto" w:fill="FFFFFF"/>
        </w:rPr>
        <w:t xml:space="preserve"> </w:t>
      </w:r>
      <w:r w:rsidR="00575542" w:rsidRPr="008725F1">
        <w:rPr>
          <w:rFonts w:eastAsia="Times New Roman" w:cs="Times New Roman"/>
          <w:color w:val="0A0A0A"/>
          <w:sz w:val="24"/>
          <w:shd w:val="clear" w:color="auto" w:fill="FFFFFF"/>
        </w:rPr>
        <w:t xml:space="preserve">With these </w:t>
      </w:r>
      <w:r w:rsidR="00EB604F" w:rsidRPr="008725F1">
        <w:rPr>
          <w:rFonts w:eastAsia="Times New Roman" w:cs="Times New Roman"/>
          <w:color w:val="0A0A0A"/>
          <w:sz w:val="24"/>
          <w:shd w:val="clear" w:color="auto" w:fill="FFFFFF"/>
        </w:rPr>
        <w:t xml:space="preserve">two </w:t>
      </w:r>
      <w:r w:rsidR="00575542" w:rsidRPr="008725F1">
        <w:rPr>
          <w:rFonts w:eastAsia="Times New Roman" w:cs="Times New Roman"/>
          <w:color w:val="0A0A0A"/>
          <w:sz w:val="24"/>
          <w:shd w:val="clear" w:color="auto" w:fill="FFFFFF"/>
        </w:rPr>
        <w:t xml:space="preserve">programs, the artist is able to scan in </w:t>
      </w:r>
      <w:r w:rsidR="004202C7" w:rsidRPr="008725F1">
        <w:rPr>
          <w:rFonts w:eastAsia="Times New Roman" w:cs="Times New Roman"/>
          <w:color w:val="0A0A0A"/>
          <w:sz w:val="24"/>
          <w:shd w:val="clear" w:color="auto" w:fill="FFFFFF"/>
        </w:rPr>
        <w:t>paper sketches to then trace digitally or alternatively draw straight onto the screen.</w:t>
      </w:r>
      <w:r w:rsidR="00931C64" w:rsidRPr="008725F1">
        <w:rPr>
          <w:rFonts w:eastAsia="Times New Roman" w:cs="Times New Roman"/>
          <w:color w:val="0A0A0A"/>
          <w:sz w:val="24"/>
          <w:shd w:val="clear" w:color="auto" w:fill="FFFFFF"/>
        </w:rPr>
        <w:t xml:space="preserve"> Once this </w:t>
      </w:r>
      <w:r w:rsidR="00ED245A" w:rsidRPr="008725F1">
        <w:rPr>
          <w:rFonts w:eastAsia="Times New Roman" w:cs="Times New Roman"/>
          <w:color w:val="0A0A0A"/>
          <w:sz w:val="24"/>
          <w:shd w:val="clear" w:color="auto" w:fill="FFFFFF"/>
        </w:rPr>
        <w:t xml:space="preserve">section is accomplished, the saved file is prepared for importing into Adobe After Effects. </w:t>
      </w:r>
      <w:r w:rsidR="002E7EB9" w:rsidRPr="008725F1">
        <w:rPr>
          <w:rFonts w:eastAsia="Times New Roman" w:cs="Times New Roman"/>
          <w:color w:val="0A0A0A"/>
          <w:sz w:val="24"/>
          <w:shd w:val="clear" w:color="auto" w:fill="FFFFFF"/>
        </w:rPr>
        <w:t>This software is yet another industry standard for animation</w:t>
      </w:r>
      <w:r w:rsidR="006B34D6" w:rsidRPr="008725F1">
        <w:rPr>
          <w:rFonts w:eastAsia="Times New Roman" w:cs="Times New Roman"/>
          <w:color w:val="0A0A0A"/>
          <w:sz w:val="24"/>
          <w:shd w:val="clear" w:color="auto" w:fill="FFFFFF"/>
        </w:rPr>
        <w:t xml:space="preserve"> as i</w:t>
      </w:r>
      <w:r w:rsidR="002E7EB9" w:rsidRPr="008725F1">
        <w:rPr>
          <w:rFonts w:eastAsia="Times New Roman" w:cs="Times New Roman"/>
          <w:color w:val="0A0A0A"/>
          <w:sz w:val="24"/>
          <w:shd w:val="clear" w:color="auto" w:fill="FFFFFF"/>
        </w:rPr>
        <w:t xml:space="preserve">t </w:t>
      </w:r>
      <w:r w:rsidR="002241C1" w:rsidRPr="008725F1">
        <w:rPr>
          <w:rFonts w:eastAsia="Times New Roman" w:cs="Times New Roman"/>
          <w:color w:val="0A0A0A"/>
          <w:sz w:val="24"/>
          <w:shd w:val="clear" w:color="auto" w:fill="FFFFFF"/>
        </w:rPr>
        <w:t xml:space="preserve">obtains the tools for basic animation and motion graphics. The character(s) </w:t>
      </w:r>
      <w:r w:rsidR="00D73AE1" w:rsidRPr="008725F1">
        <w:rPr>
          <w:rFonts w:eastAsia="Times New Roman" w:cs="Times New Roman"/>
          <w:color w:val="0A0A0A"/>
          <w:sz w:val="24"/>
          <w:shd w:val="clear" w:color="auto" w:fill="FFFFFF"/>
        </w:rPr>
        <w:t xml:space="preserve">created in Illustrator and/or Photoshop are imported into After Effects </w:t>
      </w:r>
      <w:r w:rsidR="00117FC3" w:rsidRPr="008725F1">
        <w:rPr>
          <w:rFonts w:eastAsia="Times New Roman" w:cs="Times New Roman"/>
          <w:color w:val="0A0A0A"/>
          <w:sz w:val="24"/>
          <w:shd w:val="clear" w:color="auto" w:fill="FFFFFF"/>
        </w:rPr>
        <w:t xml:space="preserve">to then </w:t>
      </w:r>
      <w:r w:rsidR="00B05AE9" w:rsidRPr="008725F1">
        <w:rPr>
          <w:rFonts w:eastAsia="Times New Roman" w:cs="Times New Roman"/>
          <w:color w:val="0A0A0A"/>
          <w:sz w:val="24"/>
          <w:shd w:val="clear" w:color="auto" w:fill="FFFFFF"/>
        </w:rPr>
        <w:t xml:space="preserve">prepare for the next step, </w:t>
      </w:r>
      <w:r w:rsidR="00117FC3" w:rsidRPr="008725F1">
        <w:rPr>
          <w:rFonts w:eastAsia="Times New Roman" w:cs="Times New Roman"/>
          <w:color w:val="0A0A0A"/>
          <w:sz w:val="24"/>
          <w:shd w:val="clear" w:color="auto" w:fill="FFFFFF"/>
        </w:rPr>
        <w:t>character rigging. This term is the name given to the process of creating the skeletal bone structure within your character</w:t>
      </w:r>
      <w:r w:rsidR="00420223" w:rsidRPr="008725F1">
        <w:rPr>
          <w:rFonts w:eastAsia="Times New Roman" w:cs="Times New Roman"/>
          <w:color w:val="0A0A0A"/>
          <w:sz w:val="24"/>
          <w:shd w:val="clear" w:color="auto" w:fill="FFFFFF"/>
        </w:rPr>
        <w:t>, instructing the program as to which body part it</w:t>
      </w:r>
      <w:r w:rsidR="00B05AE9" w:rsidRPr="008725F1">
        <w:rPr>
          <w:rFonts w:eastAsia="Times New Roman" w:cs="Times New Roman"/>
          <w:color w:val="0A0A0A"/>
          <w:sz w:val="24"/>
          <w:shd w:val="clear" w:color="auto" w:fill="FFFFFF"/>
        </w:rPr>
        <w:t xml:space="preserve"> is currently</w:t>
      </w:r>
      <w:r w:rsidR="00420223" w:rsidRPr="008725F1">
        <w:rPr>
          <w:rFonts w:eastAsia="Times New Roman" w:cs="Times New Roman"/>
          <w:color w:val="0A0A0A"/>
          <w:sz w:val="24"/>
          <w:shd w:val="clear" w:color="auto" w:fill="FFFFFF"/>
        </w:rPr>
        <w:t xml:space="preserve"> animating (Petty, 2018).</w:t>
      </w:r>
      <w:r w:rsidR="001D6C81" w:rsidRPr="008725F1">
        <w:rPr>
          <w:rFonts w:eastAsia="Times New Roman" w:cs="Times New Roman"/>
          <w:color w:val="0A0A0A"/>
          <w:sz w:val="24"/>
          <w:shd w:val="clear" w:color="auto" w:fill="FFFFFF"/>
        </w:rPr>
        <w:t xml:space="preserve"> Once the character is rigged, it is then placed onto the composition where the artist will combine all the artwork and animate the </w:t>
      </w:r>
      <w:r w:rsidR="0054478F" w:rsidRPr="008725F1">
        <w:rPr>
          <w:rFonts w:eastAsia="Times New Roman" w:cs="Times New Roman"/>
          <w:color w:val="0A0A0A"/>
          <w:sz w:val="24"/>
          <w:shd w:val="clear" w:color="auto" w:fill="FFFFFF"/>
        </w:rPr>
        <w:t>graphics within the</w:t>
      </w:r>
      <w:r w:rsidR="009D1608" w:rsidRPr="008725F1">
        <w:rPr>
          <w:rFonts w:eastAsia="Times New Roman" w:cs="Times New Roman"/>
          <w:color w:val="0A0A0A"/>
          <w:sz w:val="24"/>
          <w:shd w:val="clear" w:color="auto" w:fill="FFFFFF"/>
        </w:rPr>
        <w:t xml:space="preserve"> </w:t>
      </w:r>
      <w:r w:rsidR="0054478F" w:rsidRPr="008725F1">
        <w:rPr>
          <w:rFonts w:eastAsia="Times New Roman" w:cs="Times New Roman"/>
          <w:color w:val="0A0A0A"/>
          <w:sz w:val="24"/>
          <w:shd w:val="clear" w:color="auto" w:fill="FFFFFF"/>
        </w:rPr>
        <w:t>software.</w:t>
      </w:r>
      <w:r w:rsidR="00B329F0" w:rsidRPr="008725F1">
        <w:rPr>
          <w:rFonts w:eastAsia="Times New Roman" w:cs="Times New Roman"/>
          <w:color w:val="0A0A0A"/>
          <w:sz w:val="24"/>
          <w:shd w:val="clear" w:color="auto" w:fill="FFFFFF"/>
        </w:rPr>
        <w:br/>
      </w:r>
      <w:r w:rsidR="00B329F0" w:rsidRPr="008725F1">
        <w:rPr>
          <w:rFonts w:eastAsia="Times New Roman" w:cs="Times New Roman"/>
          <w:color w:val="0A0A0A"/>
          <w:sz w:val="24"/>
          <w:shd w:val="clear" w:color="auto" w:fill="FFFFFF"/>
        </w:rPr>
        <w:br/>
        <w:t>Although the videos</w:t>
      </w:r>
      <w:r w:rsidR="00332957" w:rsidRPr="008725F1">
        <w:rPr>
          <w:rFonts w:eastAsia="Times New Roman" w:cs="Times New Roman"/>
          <w:color w:val="0A0A0A"/>
          <w:sz w:val="24"/>
          <w:shd w:val="clear" w:color="auto" w:fill="FFFFFF"/>
        </w:rPr>
        <w:t xml:space="preserve"> that are uploaded onto the YouTube channel contain basic animation,</w:t>
      </w:r>
      <w:r w:rsidR="000C7217" w:rsidRPr="008725F1">
        <w:rPr>
          <w:rFonts w:eastAsia="Times New Roman" w:cs="Times New Roman"/>
          <w:color w:val="0A0A0A"/>
          <w:sz w:val="24"/>
          <w:shd w:val="clear" w:color="auto" w:fill="FFFFFF"/>
        </w:rPr>
        <w:t xml:space="preserve"> </w:t>
      </w:r>
      <w:r w:rsidR="000C7217" w:rsidRPr="008725F1">
        <w:rPr>
          <w:rFonts w:eastAsia="Times New Roman" w:cs="Times New Roman"/>
          <w:color w:val="0A0A0A"/>
          <w:sz w:val="24"/>
          <w:shd w:val="clear" w:color="auto" w:fill="FFFFFF"/>
        </w:rPr>
        <w:lastRenderedPageBreak/>
        <w:t xml:space="preserve">which would imply that they are aimed at children, the violent graphic elements and large vocabulary used would suggest that the historical educational content is targeted </w:t>
      </w:r>
      <w:r w:rsidR="006B34D6" w:rsidRPr="008725F1">
        <w:rPr>
          <w:rFonts w:eastAsia="Times New Roman" w:cs="Times New Roman"/>
          <w:color w:val="0A0A0A"/>
          <w:sz w:val="24"/>
          <w:shd w:val="clear" w:color="auto" w:fill="FFFFFF"/>
        </w:rPr>
        <w:t>towards a</w:t>
      </w:r>
      <w:r w:rsidR="000C7217" w:rsidRPr="008725F1">
        <w:rPr>
          <w:rFonts w:eastAsia="Times New Roman" w:cs="Times New Roman"/>
          <w:color w:val="0A0A0A"/>
          <w:sz w:val="24"/>
          <w:shd w:val="clear" w:color="auto" w:fill="FFFFFF"/>
        </w:rPr>
        <w:t xml:space="preserve"> more mature audience. With this being said, </w:t>
      </w:r>
      <w:r w:rsidR="009B753B" w:rsidRPr="008725F1">
        <w:rPr>
          <w:rFonts w:eastAsia="Times New Roman" w:cs="Times New Roman"/>
          <w:color w:val="0A0A0A"/>
          <w:sz w:val="24"/>
          <w:shd w:val="clear" w:color="auto" w:fill="FFFFFF"/>
        </w:rPr>
        <w:t>the informational values of the medias could still be implemented on a younger audience.</w:t>
      </w:r>
      <w:r w:rsidR="003F4EAD" w:rsidRPr="008725F1">
        <w:rPr>
          <w:rFonts w:eastAsia="Times New Roman" w:cs="Times New Roman"/>
          <w:color w:val="0A0A0A"/>
          <w:sz w:val="24"/>
          <w:shd w:val="clear" w:color="auto" w:fill="FFFFFF"/>
        </w:rPr>
        <w:t xml:space="preserve"> The </w:t>
      </w:r>
      <w:r w:rsidR="00B60C03" w:rsidRPr="008725F1">
        <w:rPr>
          <w:rFonts w:eastAsia="Times New Roman" w:cs="Times New Roman"/>
          <w:color w:val="0A0A0A"/>
          <w:sz w:val="24"/>
          <w:shd w:val="clear" w:color="auto" w:fill="FFFFFF"/>
        </w:rPr>
        <w:t xml:space="preserve">channel covers many historical topics such as; World War I, World War II, The Russian Revolution, The Cold War and The Vietnam War. It also educates viewers on historical figures such as; Grigori Rasputin, Joseph Stalin, Ned Kelly, </w:t>
      </w:r>
      <w:r w:rsidR="006A7430" w:rsidRPr="008725F1">
        <w:rPr>
          <w:rFonts w:eastAsia="Times New Roman" w:cs="Times New Roman"/>
          <w:color w:val="0A0A0A"/>
          <w:sz w:val="24"/>
          <w:shd w:val="clear" w:color="auto" w:fill="FFFFFF"/>
        </w:rPr>
        <w:t>Yuri Gagarin and George Washington.</w:t>
      </w:r>
      <w:r w:rsidR="00F16BF0" w:rsidRPr="008725F1">
        <w:rPr>
          <w:rFonts w:eastAsia="Times New Roman" w:cs="Times New Roman"/>
          <w:color w:val="0A0A0A"/>
          <w:sz w:val="24"/>
          <w:shd w:val="clear" w:color="auto" w:fill="FFFFFF"/>
        </w:rPr>
        <w:t xml:space="preserve"> With such a wide variety of content, </w:t>
      </w:r>
      <w:r w:rsidR="009B1F28" w:rsidRPr="008725F1">
        <w:rPr>
          <w:rFonts w:eastAsia="Times New Roman" w:cs="Times New Roman"/>
          <w:color w:val="0A0A0A"/>
          <w:sz w:val="24"/>
          <w:shd w:val="clear" w:color="auto" w:fill="FFFFFF"/>
        </w:rPr>
        <w:t>“Simple History”</w:t>
      </w:r>
      <w:r w:rsidR="00F16BF0" w:rsidRPr="008725F1">
        <w:rPr>
          <w:rFonts w:eastAsia="Times New Roman" w:cs="Times New Roman"/>
          <w:color w:val="0A0A0A"/>
          <w:sz w:val="24"/>
          <w:shd w:val="clear" w:color="auto" w:fill="FFFFFF"/>
        </w:rPr>
        <w:t xml:space="preserve"> provides viewers with a vast amount of knowledge </w:t>
      </w:r>
      <w:r w:rsidR="00F77AD2" w:rsidRPr="008725F1">
        <w:rPr>
          <w:rFonts w:eastAsia="Times New Roman" w:cs="Times New Roman"/>
          <w:color w:val="0A0A0A"/>
          <w:sz w:val="24"/>
          <w:shd w:val="clear" w:color="auto" w:fill="FFFFFF"/>
        </w:rPr>
        <w:t>on different eras throughout time</w:t>
      </w:r>
      <w:r w:rsidR="00691E15" w:rsidRPr="008725F1">
        <w:rPr>
          <w:rFonts w:eastAsia="Times New Roman" w:cs="Times New Roman"/>
          <w:color w:val="0A0A0A"/>
          <w:sz w:val="24"/>
          <w:shd w:val="clear" w:color="auto" w:fill="FFFFFF"/>
        </w:rPr>
        <w:t>, furthermore, the channel prioritizes education over entertainment.</w:t>
      </w:r>
    </w:p>
    <w:p w14:paraId="2E5CFC2E" w14:textId="77777777" w:rsidR="00DE5E8D" w:rsidRPr="008725F1" w:rsidRDefault="00DE5E8D" w:rsidP="008725F1">
      <w:pPr>
        <w:spacing w:before="0" w:after="0" w:line="480" w:lineRule="auto"/>
        <w:rPr>
          <w:rFonts w:eastAsia="Times New Roman" w:cs="Times New Roman"/>
          <w:color w:val="0A0A0A"/>
          <w:sz w:val="24"/>
          <w:shd w:val="clear" w:color="auto" w:fill="FFFFFF"/>
        </w:rPr>
      </w:pPr>
    </w:p>
    <w:p w14:paraId="4AEE9C64" w14:textId="30046E9C" w:rsidR="004D4A00" w:rsidRPr="008725F1" w:rsidRDefault="00456F24" w:rsidP="00B73EF3">
      <w:pPr>
        <w:spacing w:before="0" w:after="0" w:line="480" w:lineRule="auto"/>
        <w:rPr>
          <w:rFonts w:eastAsia="Times New Roman" w:cs="Times New Roman"/>
          <w:color w:val="0A0A0A"/>
          <w:sz w:val="24"/>
          <w:shd w:val="clear" w:color="auto" w:fill="FFFFFF"/>
        </w:rPr>
      </w:pPr>
      <w:bookmarkStart w:id="9" w:name="_Toc5913080"/>
      <w:r w:rsidRPr="00B73EF3">
        <w:rPr>
          <w:rStyle w:val="Heading3Char"/>
          <w:sz w:val="26"/>
          <w:szCs w:val="26"/>
        </w:rPr>
        <w:t>2.1.2 BBC Bitesize – “Historical People”</w:t>
      </w:r>
      <w:bookmarkEnd w:id="9"/>
      <w:r w:rsidRPr="008725F1">
        <w:rPr>
          <w:rFonts w:eastAsia="Times New Roman" w:cs="Times New Roman"/>
          <w:color w:val="0A0A0A"/>
          <w:sz w:val="24"/>
          <w:shd w:val="clear" w:color="auto" w:fill="FFFFFF"/>
        </w:rPr>
        <w:br/>
      </w:r>
      <w:r w:rsidRPr="008725F1">
        <w:rPr>
          <w:rFonts w:eastAsia="Times New Roman" w:cs="Times New Roman"/>
          <w:color w:val="0A0A0A"/>
          <w:sz w:val="24"/>
          <w:shd w:val="clear" w:color="auto" w:fill="FFFFFF"/>
        </w:rPr>
        <w:tab/>
        <w:t xml:space="preserve">“Historical People” is a short, animated series created for televisions’ BBC Bitesize program by the animation company </w:t>
      </w:r>
      <w:r w:rsidRPr="008725F1">
        <w:rPr>
          <w:rFonts w:eastAsia="Times New Roman" w:cs="Times New Roman"/>
          <w:i/>
          <w:color w:val="0A0A0A"/>
          <w:sz w:val="24"/>
          <w:shd w:val="clear" w:color="auto" w:fill="FFFFFF"/>
        </w:rPr>
        <w:t xml:space="preserve">Arcus Animation Studios. </w:t>
      </w:r>
      <w:r w:rsidR="007F2359" w:rsidRPr="008725F1">
        <w:rPr>
          <w:rFonts w:eastAsia="Times New Roman" w:cs="Times New Roman"/>
          <w:color w:val="0A0A0A"/>
          <w:sz w:val="24"/>
          <w:shd w:val="clear" w:color="auto" w:fill="FFFFFF"/>
        </w:rPr>
        <w:t xml:space="preserve">The studio, </w:t>
      </w:r>
      <w:r w:rsidR="006B34D6" w:rsidRPr="008725F1">
        <w:rPr>
          <w:rFonts w:eastAsia="Times New Roman" w:cs="Times New Roman"/>
          <w:color w:val="0A0A0A"/>
          <w:sz w:val="24"/>
          <w:shd w:val="clear" w:color="auto" w:fill="FFFFFF"/>
        </w:rPr>
        <w:t>itself</w:t>
      </w:r>
      <w:r w:rsidR="007F2359" w:rsidRPr="008725F1">
        <w:rPr>
          <w:rFonts w:eastAsia="Times New Roman" w:cs="Times New Roman"/>
          <w:color w:val="0A0A0A"/>
          <w:sz w:val="24"/>
          <w:shd w:val="clear" w:color="auto" w:fill="FFFFFF"/>
        </w:rPr>
        <w:t xml:space="preserve">, </w:t>
      </w:r>
      <w:r w:rsidR="00555CAD" w:rsidRPr="008725F1">
        <w:rPr>
          <w:rFonts w:eastAsia="Times New Roman" w:cs="Times New Roman"/>
          <w:color w:val="0A0A0A"/>
          <w:sz w:val="24"/>
          <w:shd w:val="clear" w:color="auto" w:fill="FFFFFF"/>
        </w:rPr>
        <w:t>is located in Newcastle, England</w:t>
      </w:r>
      <w:r w:rsidR="00D7580B" w:rsidRPr="008725F1">
        <w:rPr>
          <w:rFonts w:eastAsia="Times New Roman" w:cs="Times New Roman"/>
          <w:color w:val="0A0A0A"/>
          <w:sz w:val="24"/>
          <w:shd w:val="clear" w:color="auto" w:fill="FFFFFF"/>
        </w:rPr>
        <w:t xml:space="preserve"> and specialise in 2D animation. They have worked with many </w:t>
      </w:r>
      <w:r w:rsidR="00B2391D" w:rsidRPr="008725F1">
        <w:rPr>
          <w:rFonts w:eastAsia="Times New Roman" w:cs="Times New Roman"/>
          <w:color w:val="0A0A0A"/>
          <w:sz w:val="24"/>
          <w:shd w:val="clear" w:color="auto" w:fill="FFFFFF"/>
        </w:rPr>
        <w:t>big-name</w:t>
      </w:r>
      <w:r w:rsidR="00D7580B" w:rsidRPr="008725F1">
        <w:rPr>
          <w:rFonts w:eastAsia="Times New Roman" w:cs="Times New Roman"/>
          <w:color w:val="0A0A0A"/>
          <w:sz w:val="24"/>
          <w:shd w:val="clear" w:color="auto" w:fill="FFFFFF"/>
        </w:rPr>
        <w:t xml:space="preserve"> clients including; </w:t>
      </w:r>
      <w:r w:rsidR="00D7580B" w:rsidRPr="008725F1">
        <w:rPr>
          <w:rFonts w:eastAsia="Times New Roman" w:cs="Times New Roman"/>
          <w:i/>
          <w:color w:val="0A0A0A"/>
          <w:sz w:val="24"/>
          <w:shd w:val="clear" w:color="auto" w:fill="FFFFFF"/>
        </w:rPr>
        <w:t>Sega</w:t>
      </w:r>
      <w:r w:rsidR="00D7580B" w:rsidRPr="008725F1">
        <w:rPr>
          <w:rFonts w:eastAsia="Times New Roman" w:cs="Times New Roman"/>
          <w:color w:val="0A0A0A"/>
          <w:sz w:val="24"/>
          <w:shd w:val="clear" w:color="auto" w:fill="FFFFFF"/>
        </w:rPr>
        <w:t xml:space="preserve">, </w:t>
      </w:r>
      <w:r w:rsidR="00D7580B" w:rsidRPr="008725F1">
        <w:rPr>
          <w:rFonts w:eastAsia="Times New Roman" w:cs="Times New Roman"/>
          <w:i/>
          <w:color w:val="0A0A0A"/>
          <w:sz w:val="24"/>
          <w:shd w:val="clear" w:color="auto" w:fill="FFFFFF"/>
        </w:rPr>
        <w:t>Channel 4</w:t>
      </w:r>
      <w:r w:rsidR="005816B1" w:rsidRPr="008725F1">
        <w:rPr>
          <w:rFonts w:eastAsia="Times New Roman" w:cs="Times New Roman"/>
          <w:i/>
          <w:color w:val="0A0A0A"/>
          <w:sz w:val="24"/>
          <w:shd w:val="clear" w:color="auto" w:fill="FFFFFF"/>
        </w:rPr>
        <w:t>’s</w:t>
      </w:r>
      <w:r w:rsidR="00D7580B" w:rsidRPr="008725F1">
        <w:rPr>
          <w:rFonts w:eastAsia="Times New Roman" w:cs="Times New Roman"/>
          <w:i/>
          <w:color w:val="0A0A0A"/>
          <w:sz w:val="24"/>
          <w:shd w:val="clear" w:color="auto" w:fill="FFFFFF"/>
        </w:rPr>
        <w:t xml:space="preserve"> – E4</w:t>
      </w:r>
      <w:r w:rsidR="00D7580B" w:rsidRPr="008725F1">
        <w:rPr>
          <w:rFonts w:eastAsia="Times New Roman" w:cs="Times New Roman"/>
          <w:color w:val="0A0A0A"/>
          <w:sz w:val="24"/>
          <w:shd w:val="clear" w:color="auto" w:fill="FFFFFF"/>
        </w:rPr>
        <w:t xml:space="preserve">, the </w:t>
      </w:r>
      <w:r w:rsidR="00D7580B" w:rsidRPr="008725F1">
        <w:rPr>
          <w:rFonts w:eastAsia="Times New Roman" w:cs="Times New Roman"/>
          <w:i/>
          <w:color w:val="0A0A0A"/>
          <w:sz w:val="24"/>
          <w:shd w:val="clear" w:color="auto" w:fill="FFFFFF"/>
        </w:rPr>
        <w:t>National Health Service</w:t>
      </w:r>
      <w:r w:rsidR="00D7580B" w:rsidRPr="008725F1">
        <w:rPr>
          <w:rFonts w:eastAsia="Times New Roman" w:cs="Times New Roman"/>
          <w:color w:val="0A0A0A"/>
          <w:sz w:val="24"/>
          <w:shd w:val="clear" w:color="auto" w:fill="FFFFFF"/>
        </w:rPr>
        <w:t xml:space="preserve"> (NHS) and the </w:t>
      </w:r>
      <w:r w:rsidR="00D7580B" w:rsidRPr="008725F1">
        <w:rPr>
          <w:rFonts w:eastAsia="Times New Roman" w:cs="Times New Roman"/>
          <w:i/>
          <w:color w:val="0A0A0A"/>
          <w:sz w:val="24"/>
          <w:shd w:val="clear" w:color="auto" w:fill="FFFFFF"/>
        </w:rPr>
        <w:t>British Broadcasting Corporation</w:t>
      </w:r>
      <w:r w:rsidR="00D7580B" w:rsidRPr="008725F1">
        <w:rPr>
          <w:rFonts w:eastAsia="Times New Roman" w:cs="Times New Roman"/>
          <w:color w:val="0A0A0A"/>
          <w:sz w:val="24"/>
          <w:shd w:val="clear" w:color="auto" w:fill="FFFFFF"/>
        </w:rPr>
        <w:t xml:space="preserve"> (BBC).</w:t>
      </w:r>
      <w:r w:rsidR="00B2391D" w:rsidRPr="008725F1">
        <w:rPr>
          <w:rFonts w:eastAsia="Times New Roman" w:cs="Times New Roman"/>
          <w:color w:val="0A0A0A"/>
          <w:sz w:val="24"/>
          <w:shd w:val="clear" w:color="auto" w:fill="FFFFFF"/>
        </w:rPr>
        <w:t xml:space="preserve"> </w:t>
      </w:r>
      <w:r w:rsidR="00310D76" w:rsidRPr="008725F1">
        <w:rPr>
          <w:rFonts w:eastAsia="Times New Roman" w:cs="Times New Roman"/>
          <w:color w:val="0A0A0A"/>
          <w:sz w:val="24"/>
          <w:shd w:val="clear" w:color="auto" w:fill="FFFFFF"/>
        </w:rPr>
        <w:t xml:space="preserve"> Similar to the previous case study,</w:t>
      </w:r>
      <w:r w:rsidR="009B1F28" w:rsidRPr="008725F1">
        <w:rPr>
          <w:rFonts w:eastAsia="Times New Roman" w:cs="Times New Roman"/>
          <w:color w:val="0A0A0A"/>
          <w:sz w:val="24"/>
          <w:shd w:val="clear" w:color="auto" w:fill="FFFFFF"/>
        </w:rPr>
        <w:t xml:space="preserve"> the “Historical People” </w:t>
      </w:r>
      <w:r w:rsidR="00310D76" w:rsidRPr="008725F1">
        <w:rPr>
          <w:rFonts w:eastAsia="Times New Roman" w:cs="Times New Roman"/>
          <w:color w:val="0A0A0A"/>
          <w:sz w:val="24"/>
          <w:shd w:val="clear" w:color="auto" w:fill="FFFFFF"/>
        </w:rPr>
        <w:t xml:space="preserve">run time is between </w:t>
      </w:r>
      <w:r w:rsidR="001C19AE" w:rsidRPr="008725F1">
        <w:rPr>
          <w:rFonts w:eastAsia="Times New Roman" w:cs="Times New Roman"/>
          <w:color w:val="0A0A0A"/>
          <w:sz w:val="24"/>
          <w:shd w:val="clear" w:color="auto" w:fill="FFFFFF"/>
        </w:rPr>
        <w:t>1 to 3</w:t>
      </w:r>
      <w:r w:rsidR="00310D76" w:rsidRPr="008725F1">
        <w:rPr>
          <w:rFonts w:eastAsia="Times New Roman" w:cs="Times New Roman"/>
          <w:color w:val="0A0A0A"/>
          <w:sz w:val="24"/>
          <w:shd w:val="clear" w:color="auto" w:fill="FFFFFF"/>
        </w:rPr>
        <w:t xml:space="preserve"> minutes long</w:t>
      </w:r>
      <w:r w:rsidR="001C19AE" w:rsidRPr="008725F1">
        <w:rPr>
          <w:rFonts w:eastAsia="Times New Roman" w:cs="Times New Roman"/>
          <w:color w:val="0A0A0A"/>
          <w:sz w:val="24"/>
          <w:shd w:val="clear" w:color="auto" w:fill="FFFFFF"/>
        </w:rPr>
        <w:t>.</w:t>
      </w:r>
      <w:r w:rsidR="00310D76" w:rsidRPr="008725F1">
        <w:rPr>
          <w:rFonts w:eastAsia="Times New Roman" w:cs="Times New Roman"/>
          <w:color w:val="0A0A0A"/>
          <w:sz w:val="24"/>
          <w:shd w:val="clear" w:color="auto" w:fill="FFFFFF"/>
        </w:rPr>
        <w:t xml:space="preserve"> </w:t>
      </w:r>
      <w:r w:rsidR="005816B1" w:rsidRPr="008725F1">
        <w:rPr>
          <w:rFonts w:eastAsia="Times New Roman" w:cs="Times New Roman"/>
          <w:color w:val="0A0A0A"/>
          <w:sz w:val="24"/>
          <w:shd w:val="clear" w:color="auto" w:fill="FFFFFF"/>
        </w:rPr>
        <w:t>The channel produces</w:t>
      </w:r>
      <w:r w:rsidR="00310D76" w:rsidRPr="008725F1">
        <w:rPr>
          <w:rFonts w:eastAsia="Times New Roman" w:cs="Times New Roman"/>
          <w:color w:val="0A0A0A"/>
          <w:sz w:val="24"/>
          <w:shd w:val="clear" w:color="auto" w:fill="FFFFFF"/>
        </w:rPr>
        <w:t xml:space="preserve"> short</w:t>
      </w:r>
      <w:r w:rsidR="001C19AE" w:rsidRPr="008725F1">
        <w:rPr>
          <w:rFonts w:eastAsia="Times New Roman" w:cs="Times New Roman"/>
          <w:color w:val="0A0A0A"/>
          <w:sz w:val="24"/>
          <w:shd w:val="clear" w:color="auto" w:fill="FFFFFF"/>
        </w:rPr>
        <w:t>,</w:t>
      </w:r>
      <w:r w:rsidR="00310D76" w:rsidRPr="008725F1">
        <w:rPr>
          <w:rFonts w:eastAsia="Times New Roman" w:cs="Times New Roman"/>
          <w:color w:val="0A0A0A"/>
          <w:sz w:val="24"/>
          <w:shd w:val="clear" w:color="auto" w:fill="FFFFFF"/>
        </w:rPr>
        <w:t xml:space="preserve"> animated briefs on historical figures, supplying viewers with the fundamental facts that </w:t>
      </w:r>
      <w:r w:rsidR="000B6B9C" w:rsidRPr="008725F1">
        <w:rPr>
          <w:rFonts w:eastAsia="Times New Roman" w:cs="Times New Roman"/>
          <w:color w:val="0A0A0A"/>
          <w:sz w:val="24"/>
          <w:shd w:val="clear" w:color="auto" w:fill="FFFFFF"/>
        </w:rPr>
        <w:t>will aid them through education or add to current existing knowledge they have of an era.</w:t>
      </w:r>
      <w:r w:rsidR="00F81A62" w:rsidRPr="008725F1">
        <w:rPr>
          <w:rFonts w:eastAsia="Times New Roman" w:cs="Times New Roman"/>
          <w:color w:val="0A0A0A"/>
          <w:sz w:val="24"/>
          <w:shd w:val="clear" w:color="auto" w:fill="FFFFFF"/>
        </w:rPr>
        <w:t xml:space="preserve"> The </w:t>
      </w:r>
      <w:r w:rsidR="00991EE6" w:rsidRPr="008725F1">
        <w:rPr>
          <w:rFonts w:eastAsia="Times New Roman" w:cs="Times New Roman"/>
          <w:color w:val="0A0A0A"/>
          <w:sz w:val="24"/>
          <w:shd w:val="clear" w:color="auto" w:fill="FFFFFF"/>
        </w:rPr>
        <w:t>medi</w:t>
      </w:r>
      <w:r w:rsidR="005816B1" w:rsidRPr="008725F1">
        <w:rPr>
          <w:rFonts w:eastAsia="Times New Roman" w:cs="Times New Roman"/>
          <w:color w:val="0A0A0A"/>
          <w:sz w:val="24"/>
          <w:shd w:val="clear" w:color="auto" w:fill="FFFFFF"/>
        </w:rPr>
        <w:t>um</w:t>
      </w:r>
      <w:r w:rsidR="00F81A62" w:rsidRPr="008725F1">
        <w:rPr>
          <w:rFonts w:eastAsia="Times New Roman" w:cs="Times New Roman"/>
          <w:color w:val="0A0A0A"/>
          <w:sz w:val="24"/>
          <w:shd w:val="clear" w:color="auto" w:fill="FFFFFF"/>
        </w:rPr>
        <w:t xml:space="preserve"> </w:t>
      </w:r>
      <w:r w:rsidR="007456AC" w:rsidRPr="008725F1">
        <w:rPr>
          <w:rFonts w:eastAsia="Times New Roman" w:cs="Times New Roman"/>
          <w:color w:val="0A0A0A"/>
          <w:sz w:val="24"/>
          <w:shd w:val="clear" w:color="auto" w:fill="FFFFFF"/>
        </w:rPr>
        <w:t>consists</w:t>
      </w:r>
      <w:r w:rsidR="00F81A62" w:rsidRPr="008725F1">
        <w:rPr>
          <w:rFonts w:eastAsia="Times New Roman" w:cs="Times New Roman"/>
          <w:color w:val="0A0A0A"/>
          <w:sz w:val="24"/>
          <w:shd w:val="clear" w:color="auto" w:fill="FFFFFF"/>
        </w:rPr>
        <w:t xml:space="preserve"> of fluid</w:t>
      </w:r>
      <w:r w:rsidR="00991EE6" w:rsidRPr="008725F1">
        <w:rPr>
          <w:rFonts w:eastAsia="Times New Roman" w:cs="Times New Roman"/>
          <w:color w:val="0A0A0A"/>
          <w:sz w:val="24"/>
          <w:shd w:val="clear" w:color="auto" w:fill="FFFFFF"/>
        </w:rPr>
        <w:t xml:space="preserve">, 2D animation </w:t>
      </w:r>
      <w:r w:rsidR="008D596F" w:rsidRPr="008725F1">
        <w:rPr>
          <w:rFonts w:eastAsia="Times New Roman" w:cs="Times New Roman"/>
          <w:color w:val="0A0A0A"/>
          <w:sz w:val="24"/>
          <w:shd w:val="clear" w:color="auto" w:fill="FFFFFF"/>
        </w:rPr>
        <w:t xml:space="preserve">as the workflow is abundantly smoother than other </w:t>
      </w:r>
      <w:r w:rsidR="00B65010" w:rsidRPr="008725F1">
        <w:rPr>
          <w:rFonts w:eastAsia="Times New Roman" w:cs="Times New Roman"/>
          <w:color w:val="0A0A0A"/>
          <w:sz w:val="24"/>
          <w:shd w:val="clear" w:color="auto" w:fill="FFFFFF"/>
        </w:rPr>
        <w:t>simplified animations</w:t>
      </w:r>
      <w:r w:rsidR="008D596F" w:rsidRPr="008725F1">
        <w:rPr>
          <w:rFonts w:eastAsia="Times New Roman" w:cs="Times New Roman"/>
          <w:color w:val="0A0A0A"/>
          <w:sz w:val="24"/>
          <w:shd w:val="clear" w:color="auto" w:fill="FFFFFF"/>
        </w:rPr>
        <w:t>.</w:t>
      </w:r>
      <w:r w:rsidR="004B1698" w:rsidRPr="008725F1">
        <w:rPr>
          <w:rFonts w:eastAsia="Times New Roman" w:cs="Times New Roman"/>
          <w:color w:val="0A0A0A"/>
          <w:sz w:val="24"/>
          <w:shd w:val="clear" w:color="auto" w:fill="FFFFFF"/>
        </w:rPr>
        <w:t xml:space="preserve"> The </w:t>
      </w:r>
      <w:r w:rsidR="00410F13" w:rsidRPr="008725F1">
        <w:rPr>
          <w:rFonts w:eastAsia="Times New Roman" w:cs="Times New Roman"/>
          <w:color w:val="0A0A0A"/>
          <w:sz w:val="24"/>
          <w:shd w:val="clear" w:color="auto" w:fill="FFFFFF"/>
        </w:rPr>
        <w:t>videos include animated characters and backgrounds, as well as</w:t>
      </w:r>
      <w:r w:rsidR="000323A8" w:rsidRPr="008725F1">
        <w:rPr>
          <w:rFonts w:eastAsia="Times New Roman" w:cs="Times New Roman"/>
          <w:color w:val="0A0A0A"/>
          <w:sz w:val="24"/>
          <w:shd w:val="clear" w:color="auto" w:fill="FFFFFF"/>
        </w:rPr>
        <w:t xml:space="preserve">, voice actors who are impersonating the figures, therefore, building on their </w:t>
      </w:r>
      <w:r w:rsidR="000B5829" w:rsidRPr="008725F1">
        <w:rPr>
          <w:rFonts w:eastAsia="Times New Roman" w:cs="Times New Roman"/>
          <w:color w:val="0A0A0A"/>
          <w:sz w:val="24"/>
          <w:shd w:val="clear" w:color="auto" w:fill="FFFFFF"/>
        </w:rPr>
        <w:t>character. The</w:t>
      </w:r>
      <w:r w:rsidR="00AE74F3" w:rsidRPr="008725F1">
        <w:rPr>
          <w:rFonts w:eastAsia="Times New Roman" w:cs="Times New Roman"/>
          <w:color w:val="0A0A0A"/>
          <w:sz w:val="24"/>
          <w:shd w:val="clear" w:color="auto" w:fill="FFFFFF"/>
        </w:rPr>
        <w:t xml:space="preserve"> content is created using the same software as mentioned previously – Adobe Photoshop, Adobe Illustrator and Adobe After Effects.</w:t>
      </w:r>
      <w:r w:rsidR="007E1105" w:rsidRPr="008725F1">
        <w:rPr>
          <w:rFonts w:eastAsia="Times New Roman" w:cs="Times New Roman"/>
          <w:color w:val="0A0A0A"/>
          <w:sz w:val="24"/>
          <w:shd w:val="clear" w:color="auto" w:fill="FFFFFF"/>
        </w:rPr>
        <w:t xml:space="preserve"> As these programs are the industry standard, most animation studios will utilize them when creating animations. In order for the media to run </w:t>
      </w:r>
      <w:r w:rsidR="007E1105" w:rsidRPr="008725F1">
        <w:rPr>
          <w:rFonts w:eastAsia="Times New Roman" w:cs="Times New Roman"/>
          <w:color w:val="0A0A0A"/>
          <w:sz w:val="24"/>
          <w:shd w:val="clear" w:color="auto" w:fill="FFFFFF"/>
        </w:rPr>
        <w:lastRenderedPageBreak/>
        <w:t>smoothly, however, additional plugins are necessary for a more refined appearance.</w:t>
      </w:r>
      <w:r w:rsidR="00A4198F" w:rsidRPr="008725F1">
        <w:rPr>
          <w:rFonts w:eastAsia="Times New Roman" w:cs="Times New Roman"/>
          <w:color w:val="0A0A0A"/>
          <w:sz w:val="24"/>
          <w:shd w:val="clear" w:color="auto" w:fill="FFFFFF"/>
        </w:rPr>
        <w:t xml:space="preserve"> Through an e-mail with James Taylor, CEO of Arcus Animation Studios, I learned of the </w:t>
      </w:r>
      <w:r w:rsidR="007A33A6" w:rsidRPr="008725F1">
        <w:rPr>
          <w:rFonts w:eastAsia="Times New Roman" w:cs="Times New Roman"/>
          <w:color w:val="0A0A0A"/>
          <w:sz w:val="24"/>
          <w:shd w:val="clear" w:color="auto" w:fill="FFFFFF"/>
        </w:rPr>
        <w:t>A</w:t>
      </w:r>
      <w:r w:rsidR="00A4198F" w:rsidRPr="008725F1">
        <w:rPr>
          <w:rFonts w:eastAsia="Times New Roman" w:cs="Times New Roman"/>
          <w:color w:val="0A0A0A"/>
          <w:sz w:val="24"/>
          <w:shd w:val="clear" w:color="auto" w:fill="FFFFFF"/>
        </w:rPr>
        <w:t xml:space="preserve">fter Effects </w:t>
      </w:r>
      <w:r w:rsidR="004D224F" w:rsidRPr="008725F1">
        <w:rPr>
          <w:rFonts w:eastAsia="Times New Roman" w:cs="Times New Roman"/>
          <w:color w:val="0A0A0A"/>
          <w:sz w:val="24"/>
          <w:shd w:val="clear" w:color="auto" w:fill="FFFFFF"/>
        </w:rPr>
        <w:t xml:space="preserve">plugins and scripts used for the creation of </w:t>
      </w:r>
      <w:r w:rsidR="004D224F" w:rsidRPr="008725F1">
        <w:rPr>
          <w:rFonts w:eastAsia="Times New Roman" w:cs="Times New Roman"/>
          <w:i/>
          <w:color w:val="0A0A0A"/>
          <w:sz w:val="24"/>
          <w:shd w:val="clear" w:color="auto" w:fill="FFFFFF"/>
        </w:rPr>
        <w:t>Historical People</w:t>
      </w:r>
      <w:r w:rsidR="004D224F" w:rsidRPr="008725F1">
        <w:rPr>
          <w:rFonts w:eastAsia="Times New Roman" w:cs="Times New Roman"/>
          <w:color w:val="0A0A0A"/>
          <w:sz w:val="24"/>
          <w:shd w:val="clear" w:color="auto" w:fill="FFFFFF"/>
        </w:rPr>
        <w:t>.</w:t>
      </w:r>
      <w:r w:rsidR="006D7DAD" w:rsidRPr="008725F1">
        <w:rPr>
          <w:rFonts w:eastAsia="Times New Roman" w:cs="Times New Roman"/>
          <w:color w:val="0A0A0A"/>
          <w:sz w:val="24"/>
          <w:shd w:val="clear" w:color="auto" w:fill="FFFFFF"/>
        </w:rPr>
        <w:t xml:space="preserve"> As stated, Photoshop and Illustrator w</w:t>
      </w:r>
      <w:r w:rsidR="00E8026B" w:rsidRPr="008725F1">
        <w:rPr>
          <w:rFonts w:eastAsia="Times New Roman" w:cs="Times New Roman"/>
          <w:color w:val="0A0A0A"/>
          <w:sz w:val="24"/>
          <w:shd w:val="clear" w:color="auto" w:fill="FFFFFF"/>
        </w:rPr>
        <w:t>ere</w:t>
      </w:r>
      <w:r w:rsidR="006D7DAD" w:rsidRPr="008725F1">
        <w:rPr>
          <w:rFonts w:eastAsia="Times New Roman" w:cs="Times New Roman"/>
          <w:color w:val="0A0A0A"/>
          <w:sz w:val="24"/>
          <w:shd w:val="clear" w:color="auto" w:fill="FFFFFF"/>
        </w:rPr>
        <w:t xml:space="preserve"> used for; asset creation, backgrounds, props and character parts. All the animation is completed using After Effects with the use of “DUIK” and “Rubber</w:t>
      </w:r>
      <w:r w:rsidR="00853060" w:rsidRPr="008725F1">
        <w:rPr>
          <w:rFonts w:eastAsia="Times New Roman" w:cs="Times New Roman"/>
          <w:color w:val="0A0A0A"/>
          <w:sz w:val="24"/>
          <w:shd w:val="clear" w:color="auto" w:fill="FFFFFF"/>
        </w:rPr>
        <w:t>H</w:t>
      </w:r>
      <w:r w:rsidR="006D7DAD" w:rsidRPr="008725F1">
        <w:rPr>
          <w:rFonts w:eastAsia="Times New Roman" w:cs="Times New Roman"/>
          <w:color w:val="0A0A0A"/>
          <w:sz w:val="24"/>
          <w:shd w:val="clear" w:color="auto" w:fill="FFFFFF"/>
        </w:rPr>
        <w:t>ose</w:t>
      </w:r>
      <w:r w:rsidR="00853060" w:rsidRPr="008725F1">
        <w:rPr>
          <w:rFonts w:eastAsia="Times New Roman" w:cs="Times New Roman"/>
          <w:color w:val="0A0A0A"/>
          <w:sz w:val="24"/>
          <w:shd w:val="clear" w:color="auto" w:fill="FFFFFF"/>
        </w:rPr>
        <w:t xml:space="preserve"> </w:t>
      </w:r>
      <w:r w:rsidR="006D7DAD" w:rsidRPr="008725F1">
        <w:rPr>
          <w:rFonts w:eastAsia="Times New Roman" w:cs="Times New Roman"/>
          <w:color w:val="0A0A0A"/>
          <w:sz w:val="24"/>
          <w:shd w:val="clear" w:color="auto" w:fill="FFFFFF"/>
        </w:rPr>
        <w:t>2”, which aid the creation of puppet rigging within After Effects</w:t>
      </w:r>
      <w:r w:rsidR="00372B6F" w:rsidRPr="008725F1">
        <w:rPr>
          <w:rFonts w:eastAsia="Times New Roman" w:cs="Times New Roman"/>
          <w:color w:val="0A0A0A"/>
          <w:sz w:val="24"/>
          <w:shd w:val="clear" w:color="auto" w:fill="FFFFFF"/>
        </w:rPr>
        <w:t xml:space="preserve"> (Taylor, 2019).</w:t>
      </w:r>
      <w:r w:rsidR="00A01C3D" w:rsidRPr="008725F1">
        <w:rPr>
          <w:rFonts w:eastAsia="Times New Roman" w:cs="Times New Roman"/>
          <w:color w:val="0A0A0A"/>
          <w:sz w:val="24"/>
          <w:shd w:val="clear" w:color="auto" w:fill="FFFFFF"/>
        </w:rPr>
        <w:t xml:space="preserve"> </w:t>
      </w:r>
      <w:r w:rsidR="00A01C3D" w:rsidRPr="008725F1">
        <w:rPr>
          <w:rFonts w:eastAsia="Times New Roman" w:cs="Times New Roman"/>
          <w:i/>
          <w:color w:val="0A0A0A"/>
          <w:sz w:val="24"/>
          <w:shd w:val="clear" w:color="auto" w:fill="FFFFFF"/>
        </w:rPr>
        <w:t>DUIK</w:t>
      </w:r>
      <w:r w:rsidR="00A01C3D" w:rsidRPr="008725F1">
        <w:rPr>
          <w:rFonts w:eastAsia="Times New Roman" w:cs="Times New Roman"/>
          <w:color w:val="0A0A0A"/>
          <w:sz w:val="24"/>
          <w:shd w:val="clear" w:color="auto" w:fill="FFFFFF"/>
        </w:rPr>
        <w:t xml:space="preserve"> is an extensive rigging tool</w:t>
      </w:r>
      <w:r w:rsidR="00853060" w:rsidRPr="008725F1">
        <w:rPr>
          <w:rFonts w:eastAsia="Times New Roman" w:cs="Times New Roman"/>
          <w:color w:val="0A0A0A"/>
          <w:sz w:val="24"/>
          <w:shd w:val="clear" w:color="auto" w:fill="FFFFFF"/>
        </w:rPr>
        <w:t xml:space="preserve"> made specifically for After Effects</w:t>
      </w:r>
      <w:r w:rsidR="00F67BC2" w:rsidRPr="008725F1">
        <w:rPr>
          <w:rFonts w:eastAsia="Times New Roman" w:cs="Times New Roman"/>
          <w:color w:val="0A0A0A"/>
          <w:sz w:val="24"/>
          <w:shd w:val="clear" w:color="auto" w:fill="FFFFFF"/>
        </w:rPr>
        <w:t>,</w:t>
      </w:r>
      <w:r w:rsidR="00A01C3D" w:rsidRPr="008725F1">
        <w:rPr>
          <w:rFonts w:eastAsia="Times New Roman" w:cs="Times New Roman"/>
          <w:color w:val="0A0A0A"/>
          <w:sz w:val="24"/>
          <w:shd w:val="clear" w:color="auto" w:fill="FFFFFF"/>
        </w:rPr>
        <w:t xml:space="preserve"> </w:t>
      </w:r>
      <w:r w:rsidR="00F67BC2" w:rsidRPr="008725F1">
        <w:rPr>
          <w:rFonts w:eastAsia="Times New Roman" w:cs="Times New Roman"/>
          <w:color w:val="0A0A0A"/>
          <w:sz w:val="24"/>
          <w:shd w:val="clear" w:color="auto" w:fill="FFFFFF"/>
        </w:rPr>
        <w:t xml:space="preserve">created by Rainbox Productions, </w:t>
      </w:r>
      <w:r w:rsidR="00A01C3D" w:rsidRPr="008725F1">
        <w:rPr>
          <w:rFonts w:eastAsia="Times New Roman" w:cs="Times New Roman"/>
          <w:color w:val="0A0A0A"/>
          <w:sz w:val="24"/>
          <w:shd w:val="clear" w:color="auto" w:fill="FFFFFF"/>
        </w:rPr>
        <w:t xml:space="preserve">compiled with all the necessary functions that 3D software’s </w:t>
      </w:r>
      <w:r w:rsidR="00B72B5E" w:rsidRPr="008725F1">
        <w:rPr>
          <w:rFonts w:eastAsia="Times New Roman" w:cs="Times New Roman"/>
          <w:color w:val="0A0A0A"/>
          <w:sz w:val="24"/>
          <w:shd w:val="clear" w:color="auto" w:fill="FFFFFF"/>
        </w:rPr>
        <w:t>operate</w:t>
      </w:r>
      <w:r w:rsidR="00CD2B8E" w:rsidRPr="008725F1">
        <w:rPr>
          <w:rFonts w:eastAsia="Times New Roman" w:cs="Times New Roman"/>
          <w:color w:val="0A0A0A"/>
          <w:sz w:val="24"/>
          <w:shd w:val="clear" w:color="auto" w:fill="FFFFFF"/>
        </w:rPr>
        <w:t xml:space="preserve"> with</w:t>
      </w:r>
      <w:r w:rsidR="00B72B5E" w:rsidRPr="008725F1">
        <w:rPr>
          <w:rFonts w:eastAsia="Times New Roman" w:cs="Times New Roman"/>
          <w:color w:val="0A0A0A"/>
          <w:sz w:val="24"/>
          <w:shd w:val="clear" w:color="auto" w:fill="FFFFFF"/>
        </w:rPr>
        <w:t xml:space="preserve"> for the means of character animation, compiled into </w:t>
      </w:r>
      <w:r w:rsidR="004134FE" w:rsidRPr="008725F1">
        <w:rPr>
          <w:rFonts w:eastAsia="Times New Roman" w:cs="Times New Roman"/>
          <w:color w:val="0A0A0A"/>
          <w:sz w:val="24"/>
          <w:shd w:val="clear" w:color="auto" w:fill="FFFFFF"/>
        </w:rPr>
        <w:t>one</w:t>
      </w:r>
      <w:r w:rsidR="00B72B5E" w:rsidRPr="008725F1">
        <w:rPr>
          <w:rFonts w:eastAsia="Times New Roman" w:cs="Times New Roman"/>
          <w:color w:val="0A0A0A"/>
          <w:sz w:val="24"/>
          <w:shd w:val="clear" w:color="auto" w:fill="FFFFFF"/>
        </w:rPr>
        <w:t xml:space="preserve"> program that utilizes these behaviours for 2D animation</w:t>
      </w:r>
      <w:r w:rsidR="0065422D" w:rsidRPr="008725F1">
        <w:rPr>
          <w:rFonts w:eastAsia="Times New Roman" w:cs="Times New Roman"/>
          <w:color w:val="0A0A0A"/>
          <w:sz w:val="24"/>
          <w:shd w:val="clear" w:color="auto" w:fill="FFFFFF"/>
        </w:rPr>
        <w:t xml:space="preserve"> (Dufresne, 2018).</w:t>
      </w:r>
      <w:r w:rsidR="00853060" w:rsidRPr="008725F1">
        <w:rPr>
          <w:rFonts w:eastAsia="Times New Roman" w:cs="Times New Roman"/>
          <w:color w:val="0A0A0A"/>
          <w:sz w:val="24"/>
          <w:shd w:val="clear" w:color="auto" w:fill="FFFFFF"/>
        </w:rPr>
        <w:t xml:space="preserve"> The plugin is free for download from Rainbox’s own website. </w:t>
      </w:r>
      <w:r w:rsidR="00853060" w:rsidRPr="008725F1">
        <w:rPr>
          <w:rFonts w:eastAsia="Times New Roman" w:cs="Times New Roman"/>
          <w:i/>
          <w:color w:val="0A0A0A"/>
          <w:sz w:val="24"/>
          <w:shd w:val="clear" w:color="auto" w:fill="FFFFFF"/>
        </w:rPr>
        <w:t xml:space="preserve">RubberHose 2 </w:t>
      </w:r>
      <w:r w:rsidR="00853060" w:rsidRPr="008725F1">
        <w:rPr>
          <w:rFonts w:eastAsia="Times New Roman" w:cs="Times New Roman"/>
          <w:color w:val="0A0A0A"/>
          <w:sz w:val="24"/>
          <w:shd w:val="clear" w:color="auto" w:fill="FFFFFF"/>
        </w:rPr>
        <w:t>produced their own take on character rigging by offering users the ability to make the bone structure of their illustrated character</w:t>
      </w:r>
      <w:r w:rsidR="00EC1B8E" w:rsidRPr="008725F1">
        <w:rPr>
          <w:rFonts w:eastAsia="Times New Roman" w:cs="Times New Roman"/>
          <w:color w:val="0A0A0A"/>
          <w:sz w:val="24"/>
          <w:shd w:val="clear" w:color="auto" w:fill="FFFFFF"/>
        </w:rPr>
        <w:t xml:space="preserve"> more flexible. Rainbox brand this method, </w:t>
      </w:r>
      <w:r w:rsidR="00EC1B8E" w:rsidRPr="008725F1">
        <w:rPr>
          <w:rFonts w:eastAsia="Times New Roman" w:cs="Times New Roman"/>
          <w:i/>
          <w:color w:val="0A0A0A"/>
          <w:sz w:val="24"/>
          <w:shd w:val="clear" w:color="auto" w:fill="FFFFFF"/>
        </w:rPr>
        <w:t>RubberPin</w:t>
      </w:r>
      <w:r w:rsidR="00EC1B8E" w:rsidRPr="008725F1">
        <w:rPr>
          <w:rFonts w:eastAsia="Times New Roman" w:cs="Times New Roman"/>
          <w:color w:val="0A0A0A"/>
          <w:sz w:val="24"/>
          <w:shd w:val="clear" w:color="auto" w:fill="FFFFFF"/>
        </w:rPr>
        <w:t xml:space="preserve"> and </w:t>
      </w:r>
      <w:r w:rsidR="00EC1B8E" w:rsidRPr="008725F1">
        <w:rPr>
          <w:rFonts w:eastAsia="Times New Roman" w:cs="Times New Roman"/>
          <w:i/>
          <w:color w:val="0A0A0A"/>
          <w:sz w:val="24"/>
          <w:shd w:val="clear" w:color="auto" w:fill="FFFFFF"/>
        </w:rPr>
        <w:t>RubberRig</w:t>
      </w:r>
      <w:r w:rsidR="00EC1B8E" w:rsidRPr="008725F1">
        <w:rPr>
          <w:rFonts w:eastAsia="Times New Roman" w:cs="Times New Roman"/>
          <w:color w:val="0A0A0A"/>
          <w:sz w:val="24"/>
          <w:shd w:val="clear" w:color="auto" w:fill="FFFFFF"/>
        </w:rPr>
        <w:t xml:space="preserve">, as the script enables the body parts to stretch, giving the creations a smoother and more </w:t>
      </w:r>
      <w:r w:rsidR="00BC400D" w:rsidRPr="008725F1">
        <w:rPr>
          <w:rFonts w:eastAsia="Times New Roman" w:cs="Times New Roman"/>
          <w:color w:val="0A0A0A"/>
          <w:sz w:val="24"/>
          <w:shd w:val="clear" w:color="auto" w:fill="FFFFFF"/>
        </w:rPr>
        <w:t>energized presence</w:t>
      </w:r>
      <w:r w:rsidR="00402A14" w:rsidRPr="008725F1">
        <w:rPr>
          <w:rFonts w:eastAsia="Times New Roman" w:cs="Times New Roman"/>
          <w:color w:val="0A0A0A"/>
          <w:sz w:val="24"/>
          <w:shd w:val="clear" w:color="auto" w:fill="FFFFFF"/>
        </w:rPr>
        <w:t xml:space="preserve"> (Battle Axe, 2018).</w:t>
      </w:r>
      <w:r w:rsidR="00361E49" w:rsidRPr="008725F1">
        <w:rPr>
          <w:rFonts w:eastAsia="Times New Roman" w:cs="Times New Roman"/>
          <w:color w:val="0A0A0A"/>
          <w:sz w:val="24"/>
          <w:shd w:val="clear" w:color="auto" w:fill="FFFFFF"/>
        </w:rPr>
        <w:t xml:space="preserve"> The cost for this extension is a one</w:t>
      </w:r>
      <w:r w:rsidR="00770C57" w:rsidRPr="008725F1">
        <w:rPr>
          <w:rFonts w:eastAsia="Times New Roman" w:cs="Times New Roman"/>
          <w:color w:val="0A0A0A"/>
          <w:sz w:val="24"/>
          <w:shd w:val="clear" w:color="auto" w:fill="FFFFFF"/>
        </w:rPr>
        <w:t>-</w:t>
      </w:r>
      <w:r w:rsidR="00361E49" w:rsidRPr="008725F1">
        <w:rPr>
          <w:rFonts w:eastAsia="Times New Roman" w:cs="Times New Roman"/>
          <w:color w:val="0A0A0A"/>
          <w:sz w:val="24"/>
          <w:shd w:val="clear" w:color="auto" w:fill="FFFFFF"/>
        </w:rPr>
        <w:t>of</w:t>
      </w:r>
      <w:r w:rsidR="00770C57" w:rsidRPr="008725F1">
        <w:rPr>
          <w:rFonts w:eastAsia="Times New Roman" w:cs="Times New Roman"/>
          <w:color w:val="0A0A0A"/>
          <w:sz w:val="24"/>
          <w:shd w:val="clear" w:color="auto" w:fill="FFFFFF"/>
        </w:rPr>
        <w:t>f</w:t>
      </w:r>
      <w:r w:rsidR="00361E49" w:rsidRPr="008725F1">
        <w:rPr>
          <w:rFonts w:eastAsia="Times New Roman" w:cs="Times New Roman"/>
          <w:color w:val="0A0A0A"/>
          <w:sz w:val="24"/>
          <w:shd w:val="clear" w:color="auto" w:fill="FFFFFF"/>
        </w:rPr>
        <w:t xml:space="preserve"> payment of forty</w:t>
      </w:r>
      <w:r w:rsidR="00D74D8D" w:rsidRPr="008725F1">
        <w:rPr>
          <w:rFonts w:eastAsia="Times New Roman" w:cs="Times New Roman"/>
          <w:color w:val="0A0A0A"/>
          <w:sz w:val="24"/>
          <w:shd w:val="clear" w:color="auto" w:fill="FFFFFF"/>
        </w:rPr>
        <w:t>-</w:t>
      </w:r>
      <w:r w:rsidR="00361E49" w:rsidRPr="008725F1">
        <w:rPr>
          <w:rFonts w:eastAsia="Times New Roman" w:cs="Times New Roman"/>
          <w:color w:val="0A0A0A"/>
          <w:sz w:val="24"/>
          <w:shd w:val="clear" w:color="auto" w:fill="FFFFFF"/>
        </w:rPr>
        <w:t>five US Dollars.</w:t>
      </w:r>
      <w:r w:rsidR="00100642" w:rsidRPr="008725F1">
        <w:rPr>
          <w:rFonts w:eastAsia="Times New Roman" w:cs="Times New Roman"/>
          <w:color w:val="0A0A0A"/>
          <w:sz w:val="24"/>
          <w:shd w:val="clear" w:color="auto" w:fill="FFFFFF"/>
        </w:rPr>
        <w:br/>
      </w:r>
      <w:r w:rsidR="00100642" w:rsidRPr="008725F1">
        <w:rPr>
          <w:rFonts w:eastAsia="Times New Roman" w:cs="Times New Roman"/>
          <w:color w:val="0A0A0A"/>
          <w:sz w:val="24"/>
          <w:shd w:val="clear" w:color="auto" w:fill="FFFFFF"/>
        </w:rPr>
        <w:br/>
        <w:t xml:space="preserve">The </w:t>
      </w:r>
      <w:r w:rsidR="00D74D8D" w:rsidRPr="008725F1">
        <w:rPr>
          <w:rFonts w:eastAsia="Times New Roman" w:cs="Times New Roman"/>
          <w:color w:val="0A0A0A"/>
          <w:sz w:val="24"/>
          <w:shd w:val="clear" w:color="auto" w:fill="FFFFFF"/>
        </w:rPr>
        <w:t>completed animations are produced for BBC Bitesize which is a televised  program</w:t>
      </w:r>
      <w:r w:rsidR="0084684A" w:rsidRPr="008725F1">
        <w:rPr>
          <w:rFonts w:eastAsia="Times New Roman" w:cs="Times New Roman"/>
          <w:color w:val="0A0A0A"/>
          <w:sz w:val="24"/>
          <w:shd w:val="clear" w:color="auto" w:fill="FFFFFF"/>
        </w:rPr>
        <w:t xml:space="preserve"> and also</w:t>
      </w:r>
      <w:r w:rsidR="00D74D8D" w:rsidRPr="008725F1">
        <w:rPr>
          <w:rFonts w:eastAsia="Times New Roman" w:cs="Times New Roman"/>
          <w:color w:val="0A0A0A"/>
          <w:sz w:val="24"/>
          <w:shd w:val="clear" w:color="auto" w:fill="FFFFFF"/>
        </w:rPr>
        <w:t xml:space="preserve"> an online resource for individuals undergoing education.</w:t>
      </w:r>
      <w:r w:rsidR="00EF00F2" w:rsidRPr="008725F1">
        <w:rPr>
          <w:rFonts w:eastAsia="Times New Roman" w:cs="Times New Roman"/>
          <w:color w:val="0A0A0A"/>
          <w:sz w:val="24"/>
          <w:shd w:val="clear" w:color="auto" w:fill="FFFFFF"/>
        </w:rPr>
        <w:t xml:space="preserve"> Due to the more relaxed vocabulary used</w:t>
      </w:r>
      <w:r w:rsidR="006C0479" w:rsidRPr="008725F1">
        <w:rPr>
          <w:rFonts w:eastAsia="Times New Roman" w:cs="Times New Roman"/>
          <w:color w:val="0A0A0A"/>
          <w:sz w:val="24"/>
          <w:shd w:val="clear" w:color="auto" w:fill="FFFFFF"/>
        </w:rPr>
        <w:t xml:space="preserve">, </w:t>
      </w:r>
      <w:r w:rsidR="006C0479" w:rsidRPr="008725F1">
        <w:rPr>
          <w:rFonts w:eastAsia="Times New Roman" w:cs="Times New Roman"/>
          <w:i/>
          <w:color w:val="0A0A0A"/>
          <w:sz w:val="24"/>
          <w:shd w:val="clear" w:color="auto" w:fill="FFFFFF"/>
        </w:rPr>
        <w:t>Arcus</w:t>
      </w:r>
      <w:r w:rsidR="006C0479" w:rsidRPr="008725F1">
        <w:rPr>
          <w:rFonts w:eastAsia="Times New Roman" w:cs="Times New Roman"/>
          <w:color w:val="0A0A0A"/>
          <w:sz w:val="24"/>
          <w:shd w:val="clear" w:color="auto" w:fill="FFFFFF"/>
        </w:rPr>
        <w:t xml:space="preserve"> maintain a level of entertainment within the medi</w:t>
      </w:r>
      <w:r w:rsidR="00E8026B" w:rsidRPr="008725F1">
        <w:rPr>
          <w:rFonts w:eastAsia="Times New Roman" w:cs="Times New Roman"/>
          <w:color w:val="0A0A0A"/>
          <w:sz w:val="24"/>
          <w:shd w:val="clear" w:color="auto" w:fill="FFFFFF"/>
        </w:rPr>
        <w:t>um</w:t>
      </w:r>
      <w:r w:rsidR="006C0479" w:rsidRPr="008725F1">
        <w:rPr>
          <w:rFonts w:eastAsia="Times New Roman" w:cs="Times New Roman"/>
          <w:color w:val="0A0A0A"/>
          <w:sz w:val="24"/>
          <w:shd w:val="clear" w:color="auto" w:fill="FFFFFF"/>
        </w:rPr>
        <w:t>, implying that young adolescents are the main demographic for the animations.</w:t>
      </w:r>
      <w:r w:rsidR="00C435B8" w:rsidRPr="008725F1">
        <w:rPr>
          <w:rFonts w:eastAsia="Times New Roman" w:cs="Times New Roman"/>
          <w:color w:val="0A0A0A"/>
          <w:sz w:val="24"/>
          <w:shd w:val="clear" w:color="auto" w:fill="FFFFFF"/>
        </w:rPr>
        <w:t xml:space="preserve"> Their website</w:t>
      </w:r>
      <w:r w:rsidR="00986869" w:rsidRPr="008725F1">
        <w:rPr>
          <w:rFonts w:eastAsia="Times New Roman" w:cs="Times New Roman"/>
          <w:color w:val="0A0A0A"/>
          <w:sz w:val="24"/>
          <w:shd w:val="clear" w:color="auto" w:fill="FFFFFF"/>
        </w:rPr>
        <w:t xml:space="preserve"> also</w:t>
      </w:r>
      <w:r w:rsidR="00C435B8" w:rsidRPr="008725F1">
        <w:rPr>
          <w:rFonts w:eastAsia="Times New Roman" w:cs="Times New Roman"/>
          <w:color w:val="0A0A0A"/>
          <w:sz w:val="24"/>
          <w:shd w:val="clear" w:color="auto" w:fill="FFFFFF"/>
        </w:rPr>
        <w:t xml:space="preserve"> has </w:t>
      </w:r>
      <w:r w:rsidR="00986869" w:rsidRPr="008725F1">
        <w:rPr>
          <w:rFonts w:eastAsia="Times New Roman" w:cs="Times New Roman"/>
          <w:color w:val="0A0A0A"/>
          <w:sz w:val="24"/>
          <w:shd w:val="clear" w:color="auto" w:fill="FFFFFF"/>
        </w:rPr>
        <w:t>various learning sections for primary, secondary and higher education.</w:t>
      </w:r>
      <w:r w:rsidR="001F158F" w:rsidRPr="008725F1">
        <w:rPr>
          <w:rFonts w:eastAsia="Times New Roman" w:cs="Times New Roman"/>
          <w:color w:val="0A0A0A"/>
          <w:sz w:val="24"/>
          <w:shd w:val="clear" w:color="auto" w:fill="FFFFFF"/>
        </w:rPr>
        <w:t xml:space="preserve"> </w:t>
      </w:r>
      <w:r w:rsidR="001F158F" w:rsidRPr="008725F1">
        <w:rPr>
          <w:rFonts w:eastAsia="Times New Roman" w:cs="Times New Roman"/>
          <w:i/>
          <w:color w:val="0A0A0A"/>
          <w:sz w:val="24"/>
          <w:shd w:val="clear" w:color="auto" w:fill="FFFFFF"/>
        </w:rPr>
        <w:t>Arcus’</w:t>
      </w:r>
      <w:r w:rsidR="001F158F" w:rsidRPr="008725F1">
        <w:rPr>
          <w:rFonts w:eastAsia="Times New Roman" w:cs="Times New Roman"/>
          <w:color w:val="0A0A0A"/>
          <w:sz w:val="24"/>
          <w:shd w:val="clear" w:color="auto" w:fill="FFFFFF"/>
        </w:rPr>
        <w:t xml:space="preserve"> own animated features cover historical figures such as; Neil Armstrong, Mary Anning, Guy Fawkes and Emmeline Pankhurst.</w:t>
      </w:r>
      <w:r w:rsidR="009D740E" w:rsidRPr="008725F1">
        <w:rPr>
          <w:rFonts w:eastAsia="Times New Roman" w:cs="Times New Roman"/>
          <w:color w:val="0A0A0A"/>
          <w:sz w:val="24"/>
          <w:shd w:val="clear" w:color="auto" w:fill="FFFFFF"/>
        </w:rPr>
        <w:t xml:space="preserve"> Although the amount of content does not match the previous case studies, the animation that is produced includes more structure,  detail and emphasis on </w:t>
      </w:r>
      <w:r w:rsidR="009D740E" w:rsidRPr="008725F1">
        <w:rPr>
          <w:rFonts w:eastAsia="Times New Roman" w:cs="Times New Roman"/>
          <w:color w:val="0A0A0A"/>
          <w:sz w:val="24"/>
          <w:shd w:val="clear" w:color="auto" w:fill="FFFFFF"/>
        </w:rPr>
        <w:lastRenderedPageBreak/>
        <w:t xml:space="preserve">character </w:t>
      </w:r>
      <w:r w:rsidR="00106849" w:rsidRPr="008725F1">
        <w:rPr>
          <w:rFonts w:eastAsia="Times New Roman" w:cs="Times New Roman"/>
          <w:color w:val="0A0A0A"/>
          <w:sz w:val="24"/>
          <w:shd w:val="clear" w:color="auto" w:fill="FFFFFF"/>
        </w:rPr>
        <w:t>design</w:t>
      </w:r>
      <w:r w:rsidR="002F41B5" w:rsidRPr="008725F1">
        <w:rPr>
          <w:rFonts w:eastAsia="Times New Roman" w:cs="Times New Roman"/>
          <w:color w:val="0A0A0A"/>
          <w:sz w:val="24"/>
          <w:shd w:val="clear" w:color="auto" w:fill="FFFFFF"/>
        </w:rPr>
        <w:t>, furthermore, the animated shorts attempt to engage the viewers with animation alongside entertainment.</w:t>
      </w:r>
    </w:p>
    <w:p w14:paraId="401744A3" w14:textId="77777777" w:rsidR="004D4A00" w:rsidRPr="008725F1" w:rsidRDefault="004D4A00" w:rsidP="008725F1">
      <w:pPr>
        <w:spacing w:before="0" w:after="0" w:line="480" w:lineRule="auto"/>
        <w:rPr>
          <w:rFonts w:eastAsia="Times New Roman" w:cs="Times New Roman"/>
          <w:color w:val="2F5496" w:themeColor="accent1" w:themeShade="BF"/>
          <w:sz w:val="24"/>
          <w:shd w:val="clear" w:color="auto" w:fill="FFFFFF"/>
        </w:rPr>
      </w:pPr>
    </w:p>
    <w:p w14:paraId="697A79E2" w14:textId="3D214315" w:rsidR="001B2E99" w:rsidRPr="00B73EF3" w:rsidRDefault="001B2E99" w:rsidP="008725F1">
      <w:pPr>
        <w:pStyle w:val="Heading3"/>
        <w:spacing w:line="480" w:lineRule="auto"/>
        <w:rPr>
          <w:rFonts w:eastAsia="Times New Roman"/>
          <w:color w:val="0A0A0A"/>
          <w:sz w:val="26"/>
          <w:szCs w:val="26"/>
          <w:shd w:val="clear" w:color="auto" w:fill="FFFFFF"/>
        </w:rPr>
      </w:pPr>
      <w:bookmarkStart w:id="10" w:name="_Toc5913081"/>
      <w:r w:rsidRPr="00B73EF3">
        <w:rPr>
          <w:rFonts w:eastAsia="Times New Roman"/>
          <w:sz w:val="26"/>
          <w:szCs w:val="26"/>
          <w:shd w:val="clear" w:color="auto" w:fill="FFFFFF"/>
        </w:rPr>
        <w:t xml:space="preserve">2.1.3 </w:t>
      </w:r>
      <w:r w:rsidR="007B3410" w:rsidRPr="00B73EF3">
        <w:rPr>
          <w:rFonts w:eastAsia="Times New Roman"/>
          <w:sz w:val="26"/>
          <w:szCs w:val="26"/>
          <w:shd w:val="clear" w:color="auto" w:fill="FFFFFF"/>
        </w:rPr>
        <w:t>“</w:t>
      </w:r>
      <w:r w:rsidRPr="00B73EF3">
        <w:rPr>
          <w:rFonts w:eastAsia="Times New Roman"/>
          <w:sz w:val="26"/>
          <w:szCs w:val="26"/>
          <w:shd w:val="clear" w:color="auto" w:fill="FFFFFF"/>
        </w:rPr>
        <w:t>The Simpsons</w:t>
      </w:r>
      <w:r w:rsidR="007B3410" w:rsidRPr="00B73EF3">
        <w:rPr>
          <w:rFonts w:eastAsia="Times New Roman"/>
          <w:sz w:val="26"/>
          <w:szCs w:val="26"/>
          <w:shd w:val="clear" w:color="auto" w:fill="FFFFFF"/>
        </w:rPr>
        <w:t>”</w:t>
      </w:r>
      <w:r w:rsidR="009B301C" w:rsidRPr="00B73EF3">
        <w:rPr>
          <w:rFonts w:eastAsia="Times New Roman"/>
          <w:sz w:val="26"/>
          <w:szCs w:val="26"/>
          <w:shd w:val="clear" w:color="auto" w:fill="FFFFFF"/>
        </w:rPr>
        <w:t xml:space="preserve"> – “Tales from the Public Domain”</w:t>
      </w:r>
      <w:bookmarkEnd w:id="10"/>
    </w:p>
    <w:p w14:paraId="669D93A4" w14:textId="61F2D48C" w:rsidR="001B2E99" w:rsidRPr="008725F1" w:rsidRDefault="001B2E99" w:rsidP="008725F1">
      <w:pPr>
        <w:spacing w:before="0" w:after="0" w:line="480" w:lineRule="auto"/>
        <w:rPr>
          <w:rFonts w:eastAsia="Times New Roman" w:cs="Times New Roman"/>
          <w:color w:val="0A0A0A"/>
          <w:sz w:val="24"/>
          <w:shd w:val="clear" w:color="auto" w:fill="FFFFFF"/>
        </w:rPr>
      </w:pPr>
      <w:r w:rsidRPr="008725F1">
        <w:rPr>
          <w:rFonts w:eastAsia="Times New Roman" w:cs="Times New Roman"/>
          <w:color w:val="0A0A0A"/>
          <w:sz w:val="24"/>
          <w:shd w:val="clear" w:color="auto" w:fill="FFFFFF"/>
        </w:rPr>
        <w:tab/>
      </w:r>
      <w:r w:rsidR="007B3410" w:rsidRPr="008725F1">
        <w:rPr>
          <w:rFonts w:eastAsia="Times New Roman" w:cs="Times New Roman"/>
          <w:color w:val="0A0A0A"/>
          <w:sz w:val="24"/>
          <w:shd w:val="clear" w:color="auto" w:fill="FFFFFF"/>
        </w:rPr>
        <w:t>“</w:t>
      </w:r>
      <w:r w:rsidRPr="008725F1">
        <w:rPr>
          <w:rFonts w:eastAsia="Times New Roman" w:cs="Times New Roman"/>
          <w:color w:val="0A0A0A"/>
          <w:sz w:val="24"/>
          <w:shd w:val="clear" w:color="auto" w:fill="FFFFFF"/>
        </w:rPr>
        <w:t>The Simpsons</w:t>
      </w:r>
      <w:r w:rsidR="007B3410" w:rsidRPr="008725F1">
        <w:rPr>
          <w:rFonts w:eastAsia="Times New Roman" w:cs="Times New Roman"/>
          <w:color w:val="0A0A0A"/>
          <w:sz w:val="24"/>
          <w:shd w:val="clear" w:color="auto" w:fill="FFFFFF"/>
        </w:rPr>
        <w:t>”</w:t>
      </w:r>
      <w:r w:rsidRPr="008725F1">
        <w:rPr>
          <w:rFonts w:eastAsia="Times New Roman" w:cs="Times New Roman"/>
          <w:color w:val="0A0A0A"/>
          <w:sz w:val="24"/>
          <w:shd w:val="clear" w:color="auto" w:fill="FFFFFF"/>
        </w:rPr>
        <w:t xml:space="preserve"> </w:t>
      </w:r>
      <w:r w:rsidR="00F33A38" w:rsidRPr="008725F1">
        <w:rPr>
          <w:rFonts w:eastAsia="Times New Roman" w:cs="Times New Roman"/>
          <w:color w:val="0A0A0A"/>
          <w:sz w:val="24"/>
          <w:shd w:val="clear" w:color="auto" w:fill="FFFFFF"/>
        </w:rPr>
        <w:t xml:space="preserve">2D </w:t>
      </w:r>
      <w:r w:rsidRPr="008725F1">
        <w:rPr>
          <w:rFonts w:eastAsia="Times New Roman" w:cs="Times New Roman"/>
          <w:color w:val="0A0A0A"/>
          <w:sz w:val="24"/>
          <w:shd w:val="clear" w:color="auto" w:fill="FFFFFF"/>
        </w:rPr>
        <w:t>animated television series is a household name as the show, itself, has been running for over thirty years with a total of six hundred and thirty-nine episodes (Sky, 2019).</w:t>
      </w:r>
      <w:r w:rsidR="00124D47" w:rsidRPr="008725F1">
        <w:rPr>
          <w:rFonts w:eastAsia="Times New Roman" w:cs="Times New Roman"/>
          <w:color w:val="0A0A0A"/>
          <w:sz w:val="24"/>
          <w:shd w:val="clear" w:color="auto" w:fill="FFFFFF"/>
        </w:rPr>
        <w:t xml:space="preserve"> The cartoon is a </w:t>
      </w:r>
      <w:r w:rsidR="00124D47" w:rsidRPr="008725F1">
        <w:rPr>
          <w:rFonts w:eastAsia="Times New Roman" w:cs="Times New Roman"/>
          <w:i/>
          <w:color w:val="0A0A0A"/>
          <w:sz w:val="24"/>
          <w:shd w:val="clear" w:color="auto" w:fill="FFFFFF"/>
        </w:rPr>
        <w:t xml:space="preserve">Gracie Films Production </w:t>
      </w:r>
      <w:r w:rsidR="00124D47" w:rsidRPr="008725F1">
        <w:rPr>
          <w:rFonts w:eastAsia="Times New Roman" w:cs="Times New Roman"/>
          <w:color w:val="0A0A0A"/>
          <w:sz w:val="24"/>
          <w:shd w:val="clear" w:color="auto" w:fill="FFFFFF"/>
        </w:rPr>
        <w:t xml:space="preserve">(GFP) in association with </w:t>
      </w:r>
      <w:r w:rsidR="00124D47" w:rsidRPr="008725F1">
        <w:rPr>
          <w:rFonts w:eastAsia="Times New Roman" w:cs="Times New Roman"/>
          <w:i/>
          <w:color w:val="0A0A0A"/>
          <w:sz w:val="24"/>
          <w:shd w:val="clear" w:color="auto" w:fill="FFFFFF"/>
        </w:rPr>
        <w:t>20</w:t>
      </w:r>
      <w:r w:rsidR="00124D47" w:rsidRPr="008725F1">
        <w:rPr>
          <w:rFonts w:eastAsia="Times New Roman" w:cs="Times New Roman"/>
          <w:i/>
          <w:color w:val="0A0A0A"/>
          <w:sz w:val="24"/>
          <w:shd w:val="clear" w:color="auto" w:fill="FFFFFF"/>
          <w:vertAlign w:val="superscript"/>
        </w:rPr>
        <w:t>th</w:t>
      </w:r>
      <w:r w:rsidR="00124D47" w:rsidRPr="008725F1">
        <w:rPr>
          <w:rFonts w:eastAsia="Times New Roman" w:cs="Times New Roman"/>
          <w:i/>
          <w:color w:val="0A0A0A"/>
          <w:sz w:val="24"/>
          <w:shd w:val="clear" w:color="auto" w:fill="FFFFFF"/>
        </w:rPr>
        <w:t xml:space="preserve"> Century Fox Television </w:t>
      </w:r>
      <w:r w:rsidR="00124D47" w:rsidRPr="008725F1">
        <w:rPr>
          <w:rFonts w:eastAsia="Times New Roman" w:cs="Times New Roman"/>
          <w:color w:val="0A0A0A"/>
          <w:sz w:val="24"/>
          <w:shd w:val="clear" w:color="auto" w:fill="FFFFFF"/>
        </w:rPr>
        <w:t>(F</w:t>
      </w:r>
      <w:r w:rsidR="00FA634D" w:rsidRPr="008725F1">
        <w:rPr>
          <w:rFonts w:eastAsia="Times New Roman" w:cs="Times New Roman"/>
          <w:color w:val="0A0A0A"/>
          <w:sz w:val="24"/>
          <w:shd w:val="clear" w:color="auto" w:fill="FFFFFF"/>
        </w:rPr>
        <w:t>ox)</w:t>
      </w:r>
      <w:r w:rsidR="00124D47" w:rsidRPr="008725F1">
        <w:rPr>
          <w:rFonts w:eastAsia="Times New Roman" w:cs="Times New Roman"/>
          <w:color w:val="0A0A0A"/>
          <w:sz w:val="24"/>
          <w:shd w:val="clear" w:color="auto" w:fill="FFFFFF"/>
        </w:rPr>
        <w:t xml:space="preserve">, GFP develops and produces the animation for </w:t>
      </w:r>
      <w:r w:rsidR="007B3410" w:rsidRPr="008725F1">
        <w:rPr>
          <w:rFonts w:eastAsia="Times New Roman" w:cs="Times New Roman"/>
          <w:color w:val="0A0A0A"/>
          <w:sz w:val="24"/>
          <w:shd w:val="clear" w:color="auto" w:fill="FFFFFF"/>
        </w:rPr>
        <w:t>“</w:t>
      </w:r>
      <w:r w:rsidR="00124D47" w:rsidRPr="008725F1">
        <w:rPr>
          <w:rFonts w:eastAsia="Times New Roman" w:cs="Times New Roman"/>
          <w:color w:val="0A0A0A"/>
          <w:sz w:val="24"/>
          <w:shd w:val="clear" w:color="auto" w:fill="FFFFFF"/>
        </w:rPr>
        <w:t>The Simpsons</w:t>
      </w:r>
      <w:r w:rsidR="007B3410" w:rsidRPr="008725F1">
        <w:rPr>
          <w:rFonts w:eastAsia="Times New Roman" w:cs="Times New Roman"/>
          <w:color w:val="0A0A0A"/>
          <w:sz w:val="24"/>
          <w:shd w:val="clear" w:color="auto" w:fill="FFFFFF"/>
        </w:rPr>
        <w:t>”</w:t>
      </w:r>
      <w:r w:rsidR="00FA634D" w:rsidRPr="008725F1">
        <w:rPr>
          <w:rFonts w:eastAsia="Times New Roman" w:cs="Times New Roman"/>
          <w:color w:val="0A0A0A"/>
          <w:sz w:val="24"/>
          <w:shd w:val="clear" w:color="auto" w:fill="FFFFFF"/>
        </w:rPr>
        <w:t xml:space="preserve"> (Fox, 2019).</w:t>
      </w:r>
      <w:r w:rsidR="00FC6BA9" w:rsidRPr="008725F1">
        <w:rPr>
          <w:rFonts w:eastAsia="Times New Roman" w:cs="Times New Roman"/>
          <w:color w:val="0A0A0A"/>
          <w:sz w:val="24"/>
          <w:shd w:val="clear" w:color="auto" w:fill="FFFFFF"/>
        </w:rPr>
        <w:t xml:space="preserve"> Each episode has a runtime of twenty</w:t>
      </w:r>
      <w:r w:rsidR="00182ABC" w:rsidRPr="008725F1">
        <w:rPr>
          <w:rFonts w:eastAsia="Times New Roman" w:cs="Times New Roman"/>
          <w:color w:val="0A0A0A"/>
          <w:sz w:val="24"/>
          <w:shd w:val="clear" w:color="auto" w:fill="FFFFFF"/>
        </w:rPr>
        <w:t>-</w:t>
      </w:r>
      <w:r w:rsidR="00FC6BA9" w:rsidRPr="008725F1">
        <w:rPr>
          <w:rFonts w:eastAsia="Times New Roman" w:cs="Times New Roman"/>
          <w:color w:val="0A0A0A"/>
          <w:sz w:val="24"/>
          <w:shd w:val="clear" w:color="auto" w:fill="FFFFFF"/>
        </w:rPr>
        <w:t>two minutes</w:t>
      </w:r>
      <w:r w:rsidR="002710E9" w:rsidRPr="008725F1">
        <w:rPr>
          <w:rFonts w:eastAsia="Times New Roman" w:cs="Times New Roman"/>
          <w:color w:val="0A0A0A"/>
          <w:sz w:val="24"/>
          <w:shd w:val="clear" w:color="auto" w:fill="FFFFFF"/>
        </w:rPr>
        <w:t>,</w:t>
      </w:r>
      <w:r w:rsidR="00A67FE5" w:rsidRPr="008725F1">
        <w:rPr>
          <w:rFonts w:eastAsia="Times New Roman" w:cs="Times New Roman"/>
          <w:color w:val="0A0A0A"/>
          <w:sz w:val="24"/>
          <w:shd w:val="clear" w:color="auto" w:fill="FFFFFF"/>
        </w:rPr>
        <w:t xml:space="preserve"> during which</w:t>
      </w:r>
      <w:r w:rsidR="002710E9" w:rsidRPr="008725F1">
        <w:rPr>
          <w:rFonts w:eastAsia="Times New Roman" w:cs="Times New Roman"/>
          <w:color w:val="0A0A0A"/>
          <w:sz w:val="24"/>
          <w:shd w:val="clear" w:color="auto" w:fill="FFFFFF"/>
        </w:rPr>
        <w:t>,</w:t>
      </w:r>
      <w:r w:rsidR="00182ABC" w:rsidRPr="008725F1">
        <w:rPr>
          <w:rFonts w:eastAsia="Times New Roman" w:cs="Times New Roman"/>
          <w:color w:val="0A0A0A"/>
          <w:sz w:val="24"/>
          <w:shd w:val="clear" w:color="auto" w:fill="FFFFFF"/>
        </w:rPr>
        <w:t xml:space="preserve"> the content contains entertaining storylines and comedic humour in order to engage with a broad public audience. The </w:t>
      </w:r>
      <w:r w:rsidR="00154997" w:rsidRPr="008725F1">
        <w:rPr>
          <w:rFonts w:eastAsia="Times New Roman" w:cs="Times New Roman"/>
          <w:color w:val="0A0A0A"/>
          <w:sz w:val="24"/>
          <w:shd w:val="clear" w:color="auto" w:fill="FFFFFF"/>
        </w:rPr>
        <w:t xml:space="preserve">cultural </w:t>
      </w:r>
      <w:r w:rsidR="00182ABC" w:rsidRPr="008725F1">
        <w:rPr>
          <w:rFonts w:eastAsia="Times New Roman" w:cs="Times New Roman"/>
          <w:color w:val="0A0A0A"/>
          <w:sz w:val="24"/>
          <w:shd w:val="clear" w:color="auto" w:fill="FFFFFF"/>
        </w:rPr>
        <w:t xml:space="preserve">jokes and references throughout the show are aimed at mature viewers, however, the </w:t>
      </w:r>
      <w:r w:rsidR="00154997" w:rsidRPr="008725F1">
        <w:rPr>
          <w:rFonts w:eastAsia="Times New Roman" w:cs="Times New Roman"/>
          <w:color w:val="0A0A0A"/>
          <w:sz w:val="24"/>
          <w:shd w:val="clear" w:color="auto" w:fill="FFFFFF"/>
        </w:rPr>
        <w:t xml:space="preserve">subtlety of the context within the script, alongside </w:t>
      </w:r>
      <w:r w:rsidR="007834A2" w:rsidRPr="008725F1">
        <w:rPr>
          <w:rFonts w:eastAsia="Times New Roman" w:cs="Times New Roman"/>
          <w:color w:val="0A0A0A"/>
          <w:sz w:val="24"/>
          <w:shd w:val="clear" w:color="auto" w:fill="FFFFFF"/>
        </w:rPr>
        <w:t>memorable catchphrases</w:t>
      </w:r>
      <w:r w:rsidR="00154997" w:rsidRPr="008725F1">
        <w:rPr>
          <w:rFonts w:eastAsia="Times New Roman" w:cs="Times New Roman"/>
          <w:color w:val="0A0A0A"/>
          <w:sz w:val="24"/>
          <w:shd w:val="clear" w:color="auto" w:fill="FFFFFF"/>
        </w:rPr>
        <w:t xml:space="preserve">, allows individuals of a younger generation </w:t>
      </w:r>
      <w:r w:rsidR="007834A2" w:rsidRPr="008725F1">
        <w:rPr>
          <w:rFonts w:eastAsia="Times New Roman" w:cs="Times New Roman"/>
          <w:color w:val="0A0A0A"/>
          <w:sz w:val="24"/>
          <w:shd w:val="clear" w:color="auto" w:fill="FFFFFF"/>
        </w:rPr>
        <w:t>to enjoy the sitcom.</w:t>
      </w:r>
    </w:p>
    <w:p w14:paraId="1DDC9534" w14:textId="53CB4CAB" w:rsidR="006D6B73" w:rsidRPr="008725F1" w:rsidRDefault="006D6B73" w:rsidP="008725F1">
      <w:pPr>
        <w:spacing w:before="0" w:after="0" w:line="480" w:lineRule="auto"/>
        <w:rPr>
          <w:rFonts w:eastAsia="Times New Roman" w:cs="Times New Roman"/>
          <w:color w:val="0A0A0A"/>
          <w:sz w:val="24"/>
          <w:shd w:val="clear" w:color="auto" w:fill="FFFFFF"/>
        </w:rPr>
      </w:pPr>
    </w:p>
    <w:p w14:paraId="39491091" w14:textId="1437AC19" w:rsidR="006D6B73" w:rsidRPr="008725F1" w:rsidRDefault="006D6B73" w:rsidP="008725F1">
      <w:pPr>
        <w:spacing w:before="0" w:after="0" w:line="480" w:lineRule="auto"/>
        <w:rPr>
          <w:rFonts w:eastAsia="Times New Roman" w:cs="Times New Roman"/>
          <w:color w:val="0A0A0A"/>
          <w:sz w:val="24"/>
          <w:shd w:val="clear" w:color="auto" w:fill="FFFFFF"/>
        </w:rPr>
      </w:pPr>
      <w:r w:rsidRPr="008725F1">
        <w:rPr>
          <w:rFonts w:eastAsia="Times New Roman" w:cs="Times New Roman"/>
          <w:color w:val="0A0A0A"/>
          <w:sz w:val="24"/>
          <w:shd w:val="clear" w:color="auto" w:fill="FFFFFF"/>
        </w:rPr>
        <w:t xml:space="preserve">As the show has been airing for the past three decades, the animation methods have evolved over time. Eric Tran, who has been the head artist </w:t>
      </w:r>
      <w:r w:rsidR="007852E5" w:rsidRPr="008725F1">
        <w:rPr>
          <w:rFonts w:eastAsia="Times New Roman" w:cs="Times New Roman"/>
          <w:color w:val="0A0A0A"/>
          <w:sz w:val="24"/>
          <w:shd w:val="clear" w:color="auto" w:fill="FFFFFF"/>
        </w:rPr>
        <w:t xml:space="preserve">for </w:t>
      </w:r>
      <w:r w:rsidR="007B3410" w:rsidRPr="008725F1">
        <w:rPr>
          <w:rFonts w:eastAsia="Times New Roman" w:cs="Times New Roman"/>
          <w:color w:val="0A0A0A"/>
          <w:sz w:val="24"/>
          <w:shd w:val="clear" w:color="auto" w:fill="FFFFFF"/>
        </w:rPr>
        <w:t>“</w:t>
      </w:r>
      <w:r w:rsidR="007852E5" w:rsidRPr="008725F1">
        <w:rPr>
          <w:rFonts w:eastAsia="Times New Roman" w:cs="Times New Roman"/>
          <w:color w:val="0A0A0A"/>
          <w:sz w:val="24"/>
          <w:shd w:val="clear" w:color="auto" w:fill="FFFFFF"/>
        </w:rPr>
        <w:t>The Simpsons</w:t>
      </w:r>
      <w:r w:rsidR="007B3410" w:rsidRPr="008725F1">
        <w:rPr>
          <w:rFonts w:eastAsia="Times New Roman" w:cs="Times New Roman"/>
          <w:color w:val="0A0A0A"/>
          <w:sz w:val="24"/>
          <w:shd w:val="clear" w:color="auto" w:fill="FFFFFF"/>
        </w:rPr>
        <w:t>”</w:t>
      </w:r>
      <w:r w:rsidR="007852E5" w:rsidRPr="008725F1">
        <w:rPr>
          <w:rFonts w:eastAsia="Times New Roman" w:cs="Times New Roman"/>
          <w:color w:val="0A0A0A"/>
          <w:sz w:val="24"/>
          <w:shd w:val="clear" w:color="auto" w:fill="FFFFFF"/>
        </w:rPr>
        <w:t xml:space="preserve"> for the last fifteen years, explained how current animation software has aided the production company </w:t>
      </w:r>
      <w:r w:rsidR="0001723B" w:rsidRPr="008725F1">
        <w:rPr>
          <w:rFonts w:eastAsia="Times New Roman" w:cs="Times New Roman"/>
          <w:color w:val="0A0A0A"/>
          <w:sz w:val="24"/>
          <w:shd w:val="clear" w:color="auto" w:fill="FFFFFF"/>
        </w:rPr>
        <w:t>in creating</w:t>
      </w:r>
      <w:r w:rsidR="007852E5" w:rsidRPr="008725F1">
        <w:rPr>
          <w:rFonts w:eastAsia="Times New Roman" w:cs="Times New Roman"/>
          <w:color w:val="0A0A0A"/>
          <w:sz w:val="24"/>
          <w:shd w:val="clear" w:color="auto" w:fill="FFFFFF"/>
        </w:rPr>
        <w:t xml:space="preserve"> episodes more efficiently, as opposed to drawing frame-by-frame using pencil and paper (YouTube, 2012).</w:t>
      </w:r>
      <w:r w:rsidR="0001723B" w:rsidRPr="008725F1">
        <w:rPr>
          <w:rFonts w:eastAsia="Times New Roman" w:cs="Times New Roman"/>
          <w:color w:val="0A0A0A"/>
          <w:sz w:val="24"/>
          <w:shd w:val="clear" w:color="auto" w:fill="FFFFFF"/>
        </w:rPr>
        <w:t xml:space="preserve"> He also states that </w:t>
      </w:r>
      <w:r w:rsidR="0001723B" w:rsidRPr="008725F1">
        <w:rPr>
          <w:rFonts w:eastAsia="Times New Roman" w:cs="Times New Roman"/>
          <w:i/>
          <w:color w:val="0A0A0A"/>
          <w:sz w:val="24"/>
          <w:shd w:val="clear" w:color="auto" w:fill="FFFFFF"/>
        </w:rPr>
        <w:t>Toon Boom</w:t>
      </w:r>
      <w:r w:rsidR="0001723B" w:rsidRPr="008725F1">
        <w:rPr>
          <w:rFonts w:eastAsia="Times New Roman" w:cs="Times New Roman"/>
          <w:color w:val="0A0A0A"/>
          <w:sz w:val="24"/>
          <w:shd w:val="clear" w:color="auto" w:fill="FFFFFF"/>
        </w:rPr>
        <w:t xml:space="preserve"> is the current animation software</w:t>
      </w:r>
      <w:r w:rsidR="00D21394" w:rsidRPr="008725F1">
        <w:rPr>
          <w:rFonts w:eastAsia="Times New Roman" w:cs="Times New Roman"/>
          <w:color w:val="0A0A0A"/>
          <w:sz w:val="24"/>
          <w:shd w:val="clear" w:color="auto" w:fill="FFFFFF"/>
        </w:rPr>
        <w:t>, in preference to After Effects,</w:t>
      </w:r>
      <w:r w:rsidR="0001723B" w:rsidRPr="008725F1">
        <w:rPr>
          <w:rFonts w:eastAsia="Times New Roman" w:cs="Times New Roman"/>
          <w:color w:val="0A0A0A"/>
          <w:sz w:val="24"/>
          <w:shd w:val="clear" w:color="auto" w:fill="FFFFFF"/>
        </w:rPr>
        <w:t xml:space="preserve"> used by GFP and many other high</w:t>
      </w:r>
      <w:r w:rsidR="00F96240" w:rsidRPr="008725F1">
        <w:rPr>
          <w:rFonts w:eastAsia="Times New Roman" w:cs="Times New Roman"/>
          <w:color w:val="0A0A0A"/>
          <w:sz w:val="24"/>
          <w:shd w:val="clear" w:color="auto" w:fill="FFFFFF"/>
        </w:rPr>
        <w:t>-</w:t>
      </w:r>
      <w:r w:rsidR="0001723B" w:rsidRPr="008725F1">
        <w:rPr>
          <w:rFonts w:eastAsia="Times New Roman" w:cs="Times New Roman"/>
          <w:color w:val="0A0A0A"/>
          <w:sz w:val="24"/>
          <w:shd w:val="clear" w:color="auto" w:fill="FFFFFF"/>
        </w:rPr>
        <w:t>end animation companies.</w:t>
      </w:r>
      <w:r w:rsidR="00F96240" w:rsidRPr="008725F1">
        <w:rPr>
          <w:rFonts w:eastAsia="Times New Roman" w:cs="Times New Roman"/>
          <w:color w:val="0A0A0A"/>
          <w:sz w:val="24"/>
          <w:shd w:val="clear" w:color="auto" w:fill="FFFFFF"/>
        </w:rPr>
        <w:t xml:space="preserve"> </w:t>
      </w:r>
      <w:r w:rsidR="00F96240" w:rsidRPr="008725F1">
        <w:rPr>
          <w:rFonts w:eastAsia="Times New Roman" w:cs="Times New Roman"/>
          <w:i/>
          <w:color w:val="0A0A0A"/>
          <w:sz w:val="24"/>
          <w:shd w:val="clear" w:color="auto" w:fill="FFFFFF"/>
        </w:rPr>
        <w:t xml:space="preserve">Toon Boom </w:t>
      </w:r>
      <w:r w:rsidR="00F96240" w:rsidRPr="008725F1">
        <w:rPr>
          <w:rFonts w:eastAsia="Times New Roman" w:cs="Times New Roman"/>
          <w:color w:val="0A0A0A"/>
          <w:sz w:val="24"/>
          <w:shd w:val="clear" w:color="auto" w:fill="FFFFFF"/>
        </w:rPr>
        <w:t xml:space="preserve">animation </w:t>
      </w:r>
      <w:r w:rsidR="00B7319E" w:rsidRPr="008725F1">
        <w:rPr>
          <w:rFonts w:eastAsia="Times New Roman" w:cs="Times New Roman"/>
          <w:color w:val="0A0A0A"/>
          <w:sz w:val="24"/>
          <w:shd w:val="clear" w:color="auto" w:fill="FFFFFF"/>
        </w:rPr>
        <w:t xml:space="preserve">offers three different software options; </w:t>
      </w:r>
      <w:r w:rsidR="00B7319E" w:rsidRPr="008725F1">
        <w:rPr>
          <w:rFonts w:eastAsia="Times New Roman" w:cs="Times New Roman"/>
          <w:i/>
          <w:color w:val="0A0A0A"/>
          <w:sz w:val="24"/>
          <w:shd w:val="clear" w:color="auto" w:fill="FFFFFF"/>
        </w:rPr>
        <w:t>Harmony</w:t>
      </w:r>
      <w:r w:rsidR="00B7319E" w:rsidRPr="008725F1">
        <w:rPr>
          <w:rFonts w:eastAsia="Times New Roman" w:cs="Times New Roman"/>
          <w:color w:val="0A0A0A"/>
          <w:sz w:val="24"/>
          <w:shd w:val="clear" w:color="auto" w:fill="FFFFFF"/>
        </w:rPr>
        <w:t xml:space="preserve">, </w:t>
      </w:r>
      <w:r w:rsidR="00B7319E" w:rsidRPr="008725F1">
        <w:rPr>
          <w:rFonts w:eastAsia="Times New Roman" w:cs="Times New Roman"/>
          <w:i/>
          <w:color w:val="0A0A0A"/>
          <w:sz w:val="24"/>
          <w:shd w:val="clear" w:color="auto" w:fill="FFFFFF"/>
        </w:rPr>
        <w:t>Storyboard Pro</w:t>
      </w:r>
      <w:r w:rsidR="00B7319E" w:rsidRPr="008725F1">
        <w:rPr>
          <w:rFonts w:eastAsia="Times New Roman" w:cs="Times New Roman"/>
          <w:color w:val="0A0A0A"/>
          <w:sz w:val="24"/>
          <w:shd w:val="clear" w:color="auto" w:fill="FFFFFF"/>
        </w:rPr>
        <w:t xml:space="preserve"> and </w:t>
      </w:r>
      <w:r w:rsidR="00B7319E" w:rsidRPr="008725F1">
        <w:rPr>
          <w:rFonts w:eastAsia="Times New Roman" w:cs="Times New Roman"/>
          <w:i/>
          <w:color w:val="0A0A0A"/>
          <w:sz w:val="24"/>
          <w:shd w:val="clear" w:color="auto" w:fill="FFFFFF"/>
        </w:rPr>
        <w:t>Producer</w:t>
      </w:r>
      <w:r w:rsidR="006F7A28" w:rsidRPr="008725F1">
        <w:rPr>
          <w:rFonts w:eastAsia="Times New Roman" w:cs="Times New Roman"/>
          <w:color w:val="0A0A0A"/>
          <w:sz w:val="24"/>
          <w:shd w:val="clear" w:color="auto" w:fill="FFFFFF"/>
        </w:rPr>
        <w:t xml:space="preserve"> (Toon Boom Animation, 2019).</w:t>
      </w:r>
      <w:r w:rsidR="005775F3" w:rsidRPr="008725F1">
        <w:rPr>
          <w:rFonts w:eastAsia="Times New Roman" w:cs="Times New Roman"/>
          <w:color w:val="0A0A0A"/>
          <w:sz w:val="24"/>
          <w:shd w:val="clear" w:color="auto" w:fill="FFFFFF"/>
        </w:rPr>
        <w:t xml:space="preserve"> Simultaneously</w:t>
      </w:r>
      <w:r w:rsidR="0041382D" w:rsidRPr="008725F1">
        <w:rPr>
          <w:rFonts w:eastAsia="Times New Roman" w:cs="Times New Roman"/>
          <w:color w:val="0A0A0A"/>
          <w:sz w:val="24"/>
          <w:shd w:val="clear" w:color="auto" w:fill="FFFFFF"/>
        </w:rPr>
        <w:t xml:space="preserve">, these three products offer animators and companies all the essential tools for creating </w:t>
      </w:r>
      <w:r w:rsidR="001F5CAB" w:rsidRPr="008725F1">
        <w:rPr>
          <w:rFonts w:eastAsia="Times New Roman" w:cs="Times New Roman"/>
          <w:color w:val="0A0A0A"/>
          <w:sz w:val="24"/>
          <w:shd w:val="clear" w:color="auto" w:fill="FFFFFF"/>
        </w:rPr>
        <w:t>incomparable</w:t>
      </w:r>
      <w:r w:rsidR="00C529E7" w:rsidRPr="008725F1">
        <w:rPr>
          <w:rFonts w:eastAsia="Times New Roman" w:cs="Times New Roman"/>
          <w:color w:val="0A0A0A"/>
          <w:sz w:val="24"/>
          <w:shd w:val="clear" w:color="auto" w:fill="FFFFFF"/>
        </w:rPr>
        <w:t xml:space="preserve"> </w:t>
      </w:r>
      <w:r w:rsidR="0041382D" w:rsidRPr="008725F1">
        <w:rPr>
          <w:rFonts w:eastAsia="Times New Roman" w:cs="Times New Roman"/>
          <w:color w:val="0A0A0A"/>
          <w:sz w:val="24"/>
          <w:shd w:val="clear" w:color="auto" w:fill="FFFFFF"/>
        </w:rPr>
        <w:t xml:space="preserve"> animated cartoons.</w:t>
      </w:r>
    </w:p>
    <w:p w14:paraId="5AC8082E" w14:textId="46EEA38D" w:rsidR="00D56964" w:rsidRPr="008725F1" w:rsidRDefault="00D56964" w:rsidP="008725F1">
      <w:pPr>
        <w:spacing w:before="0" w:after="0" w:line="480" w:lineRule="auto"/>
        <w:rPr>
          <w:rFonts w:eastAsia="Times New Roman" w:cs="Times New Roman"/>
          <w:color w:val="0A0A0A"/>
          <w:sz w:val="24"/>
          <w:shd w:val="clear" w:color="auto" w:fill="FFFFFF"/>
        </w:rPr>
      </w:pPr>
    </w:p>
    <w:p w14:paraId="4C054611" w14:textId="1116D9A7" w:rsidR="00D56964" w:rsidRPr="008725F1" w:rsidRDefault="007B3410" w:rsidP="008725F1">
      <w:pPr>
        <w:spacing w:before="0" w:after="0" w:line="480" w:lineRule="auto"/>
        <w:rPr>
          <w:rFonts w:eastAsia="Times New Roman" w:cs="Times New Roman"/>
          <w:color w:val="0A0A0A"/>
          <w:sz w:val="24"/>
          <w:shd w:val="clear" w:color="auto" w:fill="FFFFFF"/>
        </w:rPr>
      </w:pPr>
      <w:r w:rsidRPr="008725F1">
        <w:rPr>
          <w:rFonts w:eastAsia="Times New Roman" w:cs="Times New Roman"/>
          <w:color w:val="0A0A0A"/>
          <w:sz w:val="24"/>
          <w:shd w:val="clear" w:color="auto" w:fill="FFFFFF"/>
        </w:rPr>
        <w:lastRenderedPageBreak/>
        <w:t>“</w:t>
      </w:r>
      <w:r w:rsidR="00A67FE5" w:rsidRPr="008725F1">
        <w:rPr>
          <w:rFonts w:eastAsia="Times New Roman" w:cs="Times New Roman"/>
          <w:color w:val="0A0A0A"/>
          <w:sz w:val="24"/>
          <w:shd w:val="clear" w:color="auto" w:fill="FFFFFF"/>
        </w:rPr>
        <w:t>The Simpsons</w:t>
      </w:r>
      <w:r w:rsidRPr="008725F1">
        <w:rPr>
          <w:rFonts w:eastAsia="Times New Roman" w:cs="Times New Roman"/>
          <w:color w:val="0A0A0A"/>
          <w:sz w:val="24"/>
          <w:shd w:val="clear" w:color="auto" w:fill="FFFFFF"/>
        </w:rPr>
        <w:t>”</w:t>
      </w:r>
      <w:r w:rsidR="00A67FE5" w:rsidRPr="008725F1">
        <w:rPr>
          <w:rFonts w:eastAsia="Times New Roman" w:cs="Times New Roman"/>
          <w:color w:val="0A0A0A"/>
          <w:sz w:val="24"/>
          <w:shd w:val="clear" w:color="auto" w:fill="FFFFFF"/>
        </w:rPr>
        <w:t xml:space="preserve"> episodes are aired worldwide, they contain an abundance of cultural and historical references throughout each season. </w:t>
      </w:r>
      <w:r w:rsidR="00A67FE5" w:rsidRPr="008725F1">
        <w:rPr>
          <w:rFonts w:eastAsia="Times New Roman" w:cs="Times New Roman"/>
          <w:i/>
          <w:color w:val="0A0A0A"/>
          <w:sz w:val="24"/>
          <w:shd w:val="clear" w:color="auto" w:fill="FFFFFF"/>
        </w:rPr>
        <w:t>“Tales from the Public Domain”</w:t>
      </w:r>
      <w:r w:rsidR="00A11FCA" w:rsidRPr="008725F1">
        <w:rPr>
          <w:rFonts w:eastAsia="Times New Roman" w:cs="Times New Roman"/>
          <w:color w:val="0A0A0A"/>
          <w:sz w:val="24"/>
          <w:shd w:val="clear" w:color="auto" w:fill="FFFFFF"/>
        </w:rPr>
        <w:t xml:space="preserve"> is a specific episode from season thirteen that has been analysed for the purpose of this paper. Aired on March 17</w:t>
      </w:r>
      <w:r w:rsidR="00A11FCA" w:rsidRPr="008725F1">
        <w:rPr>
          <w:rFonts w:eastAsia="Times New Roman" w:cs="Times New Roman"/>
          <w:color w:val="0A0A0A"/>
          <w:sz w:val="24"/>
          <w:shd w:val="clear" w:color="auto" w:fill="FFFFFF"/>
          <w:vertAlign w:val="superscript"/>
        </w:rPr>
        <w:t>th</w:t>
      </w:r>
      <w:r w:rsidR="00A11FCA" w:rsidRPr="008725F1">
        <w:rPr>
          <w:rFonts w:eastAsia="Times New Roman" w:cs="Times New Roman"/>
          <w:color w:val="0A0A0A"/>
          <w:sz w:val="24"/>
          <w:shd w:val="clear" w:color="auto" w:fill="FFFFFF"/>
        </w:rPr>
        <w:t>, 2002, it contains three short, historical narratives</w:t>
      </w:r>
      <w:r w:rsidR="00B00CB3" w:rsidRPr="008725F1">
        <w:rPr>
          <w:rFonts w:eastAsia="Times New Roman" w:cs="Times New Roman"/>
          <w:color w:val="0A0A0A"/>
          <w:sz w:val="24"/>
          <w:shd w:val="clear" w:color="auto" w:fill="FFFFFF"/>
        </w:rPr>
        <w:t>. These include historical figures; Odysseus, Joan of Arc and Hamlet</w:t>
      </w:r>
      <w:r w:rsidR="006E1C6F" w:rsidRPr="008725F1">
        <w:rPr>
          <w:rFonts w:eastAsia="Times New Roman" w:cs="Times New Roman"/>
          <w:color w:val="0A0A0A"/>
          <w:sz w:val="24"/>
          <w:shd w:val="clear" w:color="auto" w:fill="FFFFFF"/>
        </w:rPr>
        <w:t xml:space="preserve">, all of which are portrayed through </w:t>
      </w:r>
      <w:r w:rsidR="00335B95" w:rsidRPr="008725F1">
        <w:rPr>
          <w:rFonts w:eastAsia="Times New Roman" w:cs="Times New Roman"/>
          <w:color w:val="0A0A0A"/>
          <w:sz w:val="24"/>
          <w:shd w:val="clear" w:color="auto" w:fill="FFFFFF"/>
        </w:rPr>
        <w:t xml:space="preserve">characters from </w:t>
      </w:r>
      <w:r w:rsidR="00E27A96" w:rsidRPr="008725F1">
        <w:rPr>
          <w:rFonts w:eastAsia="Times New Roman" w:cs="Times New Roman"/>
          <w:color w:val="0A0A0A"/>
          <w:sz w:val="24"/>
          <w:shd w:val="clear" w:color="auto" w:fill="FFFFFF"/>
        </w:rPr>
        <w:t>“</w:t>
      </w:r>
      <w:r w:rsidR="00335B95" w:rsidRPr="008725F1">
        <w:rPr>
          <w:rFonts w:eastAsia="Times New Roman" w:cs="Times New Roman"/>
          <w:color w:val="0A0A0A"/>
          <w:sz w:val="24"/>
          <w:shd w:val="clear" w:color="auto" w:fill="FFFFFF"/>
        </w:rPr>
        <w:t>The Simpsons</w:t>
      </w:r>
      <w:r w:rsidRPr="008725F1">
        <w:rPr>
          <w:rFonts w:eastAsia="Times New Roman" w:cs="Times New Roman"/>
          <w:color w:val="0A0A0A"/>
          <w:sz w:val="24"/>
          <w:shd w:val="clear" w:color="auto" w:fill="FFFFFF"/>
        </w:rPr>
        <w:t>”</w:t>
      </w:r>
      <w:r w:rsidR="00335B95" w:rsidRPr="008725F1">
        <w:rPr>
          <w:rFonts w:eastAsia="Times New Roman" w:cs="Times New Roman"/>
          <w:color w:val="0A0A0A"/>
          <w:sz w:val="24"/>
          <w:shd w:val="clear" w:color="auto" w:fill="FFFFFF"/>
        </w:rPr>
        <w:t xml:space="preserve"> series. The episode begins with an immediate jest to a cultural reference, thus, setting the tone of the episode. In order to retain from</w:t>
      </w:r>
      <w:r w:rsidR="00EA033A" w:rsidRPr="008725F1">
        <w:rPr>
          <w:rFonts w:eastAsia="Times New Roman" w:cs="Times New Roman"/>
          <w:color w:val="0A0A0A"/>
          <w:sz w:val="24"/>
          <w:shd w:val="clear" w:color="auto" w:fill="FFFFFF"/>
        </w:rPr>
        <w:t xml:space="preserve"> illustrating</w:t>
      </w:r>
      <w:r w:rsidR="00335B95" w:rsidRPr="008725F1">
        <w:rPr>
          <w:rFonts w:eastAsia="Times New Roman" w:cs="Times New Roman"/>
          <w:color w:val="0A0A0A"/>
          <w:sz w:val="24"/>
          <w:shd w:val="clear" w:color="auto" w:fill="FFFFFF"/>
        </w:rPr>
        <w:t xml:space="preserve"> distasteful details, </w:t>
      </w:r>
      <w:r w:rsidR="00EA033A" w:rsidRPr="008725F1">
        <w:rPr>
          <w:rFonts w:eastAsia="Times New Roman" w:cs="Times New Roman"/>
          <w:color w:val="0A0A0A"/>
          <w:sz w:val="24"/>
          <w:shd w:val="clear" w:color="auto" w:fill="FFFFFF"/>
        </w:rPr>
        <w:t>comedic and satirical humour is supplied throughout the episode, hence, maintaining a level of animation appropriate for all audiences.</w:t>
      </w:r>
      <w:r w:rsidR="0086578A" w:rsidRPr="008725F1">
        <w:rPr>
          <w:rFonts w:eastAsia="Times New Roman" w:cs="Times New Roman"/>
          <w:color w:val="0A0A0A"/>
          <w:sz w:val="24"/>
          <w:shd w:val="clear" w:color="auto" w:fill="FFFFFF"/>
        </w:rPr>
        <w:t xml:space="preserve"> The episode finishes with a quip concerning the degree of inaccuracies and exaggeration</w:t>
      </w:r>
      <w:r w:rsidR="004000ED" w:rsidRPr="008725F1">
        <w:rPr>
          <w:rFonts w:eastAsia="Times New Roman" w:cs="Times New Roman"/>
          <w:color w:val="0A0A0A"/>
          <w:sz w:val="24"/>
          <w:shd w:val="clear" w:color="auto" w:fill="FFFFFF"/>
        </w:rPr>
        <w:t xml:space="preserve"> implemented throughout the chapter.</w:t>
      </w:r>
      <w:r w:rsidR="0088405C" w:rsidRPr="008725F1">
        <w:rPr>
          <w:rFonts w:eastAsia="Times New Roman" w:cs="Times New Roman"/>
          <w:color w:val="0A0A0A"/>
          <w:sz w:val="24"/>
          <w:shd w:val="clear" w:color="auto" w:fill="FFFFFF"/>
        </w:rPr>
        <w:t xml:space="preserve"> </w:t>
      </w:r>
      <w:r w:rsidR="00E27A96" w:rsidRPr="008725F1">
        <w:rPr>
          <w:rFonts w:eastAsia="Times New Roman" w:cs="Times New Roman"/>
          <w:color w:val="0A0A0A"/>
          <w:sz w:val="24"/>
          <w:shd w:val="clear" w:color="auto" w:fill="FFFFFF"/>
        </w:rPr>
        <w:t>“</w:t>
      </w:r>
      <w:r w:rsidR="0088405C" w:rsidRPr="008725F1">
        <w:rPr>
          <w:rFonts w:eastAsia="Times New Roman" w:cs="Times New Roman"/>
          <w:color w:val="0A0A0A"/>
          <w:sz w:val="24"/>
          <w:shd w:val="clear" w:color="auto" w:fill="FFFFFF"/>
        </w:rPr>
        <w:t>The Simpsons</w:t>
      </w:r>
      <w:r w:rsidR="00E27A96" w:rsidRPr="008725F1">
        <w:rPr>
          <w:rFonts w:eastAsia="Times New Roman" w:cs="Times New Roman"/>
          <w:color w:val="0A0A0A"/>
          <w:sz w:val="24"/>
          <w:shd w:val="clear" w:color="auto" w:fill="FFFFFF"/>
        </w:rPr>
        <w:t>”</w:t>
      </w:r>
      <w:r w:rsidR="0088405C" w:rsidRPr="008725F1">
        <w:rPr>
          <w:rFonts w:eastAsia="Times New Roman" w:cs="Times New Roman"/>
          <w:color w:val="0A0A0A"/>
          <w:sz w:val="24"/>
          <w:shd w:val="clear" w:color="auto" w:fill="FFFFFF"/>
        </w:rPr>
        <w:t xml:space="preserve"> </w:t>
      </w:r>
      <w:r w:rsidR="009F23A4" w:rsidRPr="008725F1">
        <w:rPr>
          <w:rFonts w:eastAsia="Times New Roman" w:cs="Times New Roman"/>
          <w:color w:val="0A0A0A"/>
          <w:sz w:val="24"/>
          <w:shd w:val="clear" w:color="auto" w:fill="FFFFFF"/>
        </w:rPr>
        <w:t xml:space="preserve">have always maintained a high level of entertainment throughout the last three decades, with some educational values applied, still, factual information </w:t>
      </w:r>
      <w:r w:rsidR="00D5750E" w:rsidRPr="008725F1">
        <w:rPr>
          <w:rFonts w:eastAsia="Times New Roman" w:cs="Times New Roman"/>
          <w:color w:val="0A0A0A"/>
          <w:sz w:val="24"/>
          <w:shd w:val="clear" w:color="auto" w:fill="FFFFFF"/>
        </w:rPr>
        <w:t>is not at the forefront of the creators’ objective.</w:t>
      </w:r>
    </w:p>
    <w:p w14:paraId="25107AF9" w14:textId="77777777" w:rsidR="007456AC" w:rsidRPr="008725F1" w:rsidRDefault="007456AC" w:rsidP="008725F1">
      <w:pPr>
        <w:spacing w:before="0" w:after="0" w:line="480" w:lineRule="auto"/>
        <w:rPr>
          <w:rFonts w:eastAsia="Times New Roman" w:cs="Times New Roman"/>
          <w:color w:val="0A0A0A"/>
          <w:sz w:val="24"/>
          <w:shd w:val="clear" w:color="auto" w:fill="FFFFFF"/>
        </w:rPr>
      </w:pPr>
    </w:p>
    <w:p w14:paraId="16477182" w14:textId="77777777" w:rsidR="00615185" w:rsidRPr="008725F1" w:rsidRDefault="00615185" w:rsidP="008725F1">
      <w:pPr>
        <w:pStyle w:val="Heading3"/>
        <w:spacing w:line="480" w:lineRule="auto"/>
        <w:rPr>
          <w:rFonts w:eastAsia="Times New Roman"/>
          <w:szCs w:val="24"/>
          <w:shd w:val="clear" w:color="auto" w:fill="FFFFFF"/>
        </w:rPr>
      </w:pPr>
      <w:r w:rsidRPr="008725F1">
        <w:rPr>
          <w:rFonts w:eastAsia="Times New Roman"/>
          <w:szCs w:val="24"/>
          <w:shd w:val="clear" w:color="auto" w:fill="FFFFFF"/>
        </w:rPr>
        <w:br w:type="page"/>
      </w:r>
    </w:p>
    <w:p w14:paraId="5CE0DA5E" w14:textId="727BE685" w:rsidR="00B544A6" w:rsidRPr="00B6589B" w:rsidRDefault="00B544A6" w:rsidP="008725F1">
      <w:pPr>
        <w:pStyle w:val="Heading1"/>
        <w:spacing w:line="480" w:lineRule="auto"/>
        <w:rPr>
          <w:rFonts w:eastAsia="Times New Roman"/>
          <w:shd w:val="clear" w:color="auto" w:fill="FFFFFF"/>
        </w:rPr>
      </w:pPr>
      <w:bookmarkStart w:id="11" w:name="_Toc5913082"/>
      <w:r w:rsidRPr="00B6589B">
        <w:rPr>
          <w:rFonts w:eastAsia="Times New Roman"/>
          <w:shd w:val="clear" w:color="auto" w:fill="FFFFFF"/>
        </w:rPr>
        <w:lastRenderedPageBreak/>
        <w:t>Chapter 3:</w:t>
      </w:r>
      <w:r w:rsidR="00761E47" w:rsidRPr="00B6589B">
        <w:rPr>
          <w:rFonts w:eastAsia="Times New Roman"/>
          <w:shd w:val="clear" w:color="auto" w:fill="FFFFFF"/>
        </w:rPr>
        <w:tab/>
      </w:r>
      <w:r w:rsidRPr="00B6589B">
        <w:rPr>
          <w:rFonts w:eastAsia="Times New Roman"/>
          <w:shd w:val="clear" w:color="auto" w:fill="FFFFFF"/>
        </w:rPr>
        <w:t xml:space="preserve"> Findings and Discussion</w:t>
      </w:r>
      <w:bookmarkEnd w:id="11"/>
    </w:p>
    <w:p w14:paraId="7779F3D4" w14:textId="46990FFC" w:rsidR="00761E47" w:rsidRPr="00B73EF3" w:rsidRDefault="00761E47" w:rsidP="008725F1">
      <w:pPr>
        <w:pStyle w:val="Heading2"/>
        <w:spacing w:line="480" w:lineRule="auto"/>
        <w:ind w:left="720" w:hanging="720"/>
        <w:rPr>
          <w:rFonts w:eastAsia="Times New Roman"/>
          <w:sz w:val="28"/>
          <w:szCs w:val="24"/>
          <w:shd w:val="clear" w:color="auto" w:fill="FFFFFF"/>
        </w:rPr>
      </w:pPr>
      <w:bookmarkStart w:id="12" w:name="_Toc5913083"/>
      <w:r w:rsidRPr="00B73EF3">
        <w:rPr>
          <w:rFonts w:eastAsia="Times New Roman"/>
          <w:sz w:val="28"/>
          <w:szCs w:val="24"/>
          <w:shd w:val="clear" w:color="auto" w:fill="FFFFFF"/>
        </w:rPr>
        <w:t xml:space="preserve">3.1 </w:t>
      </w:r>
      <w:r w:rsidRPr="00B73EF3">
        <w:rPr>
          <w:rFonts w:eastAsia="Times New Roman"/>
          <w:sz w:val="28"/>
          <w:szCs w:val="24"/>
          <w:shd w:val="clear" w:color="auto" w:fill="FFFFFF"/>
        </w:rPr>
        <w:tab/>
        <w:t xml:space="preserve">The Use of Animated Cartoons in </w:t>
      </w:r>
      <w:r w:rsidR="00664B3E" w:rsidRPr="00B73EF3">
        <w:rPr>
          <w:rFonts w:eastAsia="Times New Roman"/>
          <w:sz w:val="28"/>
          <w:szCs w:val="24"/>
          <w:shd w:val="clear" w:color="auto" w:fill="FFFFFF"/>
        </w:rPr>
        <w:t>O</w:t>
      </w:r>
      <w:r w:rsidRPr="00B73EF3">
        <w:rPr>
          <w:rFonts w:eastAsia="Times New Roman"/>
          <w:sz w:val="28"/>
          <w:szCs w:val="24"/>
          <w:shd w:val="clear" w:color="auto" w:fill="FFFFFF"/>
        </w:rPr>
        <w:t>rder to Heighten the Viewers’ Interest in Learning History</w:t>
      </w:r>
      <w:bookmarkEnd w:id="12"/>
    </w:p>
    <w:p w14:paraId="2518494B" w14:textId="5886B3FD" w:rsidR="00B544A6" w:rsidRPr="008725F1" w:rsidRDefault="001E3715" w:rsidP="008725F1">
      <w:pPr>
        <w:spacing w:before="0" w:after="0" w:line="480" w:lineRule="auto"/>
        <w:ind w:firstLine="720"/>
        <w:rPr>
          <w:sz w:val="24"/>
        </w:rPr>
      </w:pPr>
      <w:r w:rsidRPr="008725F1">
        <w:rPr>
          <w:rFonts w:eastAsia="Times New Roman" w:cs="Times New Roman"/>
          <w:color w:val="000000" w:themeColor="text1"/>
          <w:sz w:val="24"/>
          <w:shd w:val="clear" w:color="auto" w:fill="FFFFFF"/>
        </w:rPr>
        <w:t xml:space="preserve">Engaging </w:t>
      </w:r>
      <w:r w:rsidR="00352AFD" w:rsidRPr="008725F1">
        <w:rPr>
          <w:rFonts w:eastAsia="Times New Roman" w:cs="Times New Roman"/>
          <w:color w:val="000000" w:themeColor="text1"/>
          <w:sz w:val="24"/>
          <w:shd w:val="clear" w:color="auto" w:fill="FFFFFF"/>
        </w:rPr>
        <w:t xml:space="preserve">with </w:t>
      </w:r>
      <w:r w:rsidRPr="008725F1">
        <w:rPr>
          <w:rFonts w:eastAsia="Times New Roman" w:cs="Times New Roman"/>
          <w:color w:val="000000" w:themeColor="text1"/>
          <w:sz w:val="24"/>
          <w:shd w:val="clear" w:color="auto" w:fill="FFFFFF"/>
        </w:rPr>
        <w:t>the audience is the primary objective for most animations, even those wh</w:t>
      </w:r>
      <w:r w:rsidR="00877673">
        <w:rPr>
          <w:rFonts w:eastAsia="Times New Roman" w:cs="Times New Roman"/>
          <w:color w:val="000000" w:themeColor="text1"/>
          <w:sz w:val="24"/>
          <w:shd w:val="clear" w:color="auto" w:fill="FFFFFF"/>
        </w:rPr>
        <w:t>ich</w:t>
      </w:r>
      <w:r w:rsidRPr="008725F1">
        <w:rPr>
          <w:rFonts w:eastAsia="Times New Roman" w:cs="Times New Roman"/>
          <w:color w:val="000000" w:themeColor="text1"/>
          <w:sz w:val="24"/>
          <w:shd w:val="clear" w:color="auto" w:fill="FFFFFF"/>
        </w:rPr>
        <w:t xml:space="preserve"> aim to educate through this medium.</w:t>
      </w:r>
      <w:r w:rsidR="00664B3E" w:rsidRPr="008725F1">
        <w:rPr>
          <w:rFonts w:eastAsia="Times New Roman" w:cs="Times New Roman"/>
          <w:color w:val="000000" w:themeColor="text1"/>
          <w:sz w:val="24"/>
          <w:shd w:val="clear" w:color="auto" w:fill="FFFFFF"/>
        </w:rPr>
        <w:t xml:space="preserve"> “Simple History” applies </w:t>
      </w:r>
      <w:r w:rsidR="00422C1E" w:rsidRPr="008725F1">
        <w:rPr>
          <w:rFonts w:eastAsia="Times New Roman" w:cs="Times New Roman"/>
          <w:color w:val="000000" w:themeColor="text1"/>
          <w:sz w:val="24"/>
          <w:shd w:val="clear" w:color="auto" w:fill="FFFFFF"/>
        </w:rPr>
        <w:t>a</w:t>
      </w:r>
      <w:r w:rsidR="00664B3E" w:rsidRPr="008725F1">
        <w:rPr>
          <w:rFonts w:eastAsia="Times New Roman" w:cs="Times New Roman"/>
          <w:color w:val="000000" w:themeColor="text1"/>
          <w:sz w:val="24"/>
          <w:shd w:val="clear" w:color="auto" w:fill="FFFFFF"/>
        </w:rPr>
        <w:t xml:space="preserve"> mix of bold and contrasting colours </w:t>
      </w:r>
      <w:r w:rsidR="00B8456C" w:rsidRPr="008725F1">
        <w:rPr>
          <w:rFonts w:eastAsia="Times New Roman" w:cs="Times New Roman"/>
          <w:color w:val="0A0A0A"/>
          <w:sz w:val="24"/>
          <w:shd w:val="clear" w:color="auto" w:fill="FFFFFF"/>
        </w:rPr>
        <w:t xml:space="preserve">to highlight certain features of the animation. </w:t>
      </w:r>
      <w:r w:rsidR="00422C1E" w:rsidRPr="008725F1">
        <w:rPr>
          <w:rFonts w:eastAsia="Times New Roman" w:cs="Times New Roman"/>
          <w:color w:val="0A0A0A"/>
          <w:sz w:val="24"/>
          <w:shd w:val="clear" w:color="auto" w:fill="FFFFFF"/>
        </w:rPr>
        <w:t xml:space="preserve">Referring back to </w:t>
      </w:r>
      <w:r w:rsidR="00E27A96" w:rsidRPr="008725F1">
        <w:rPr>
          <w:rFonts w:eastAsia="Times New Roman" w:cs="Times New Roman"/>
          <w:color w:val="0A0A0A"/>
          <w:sz w:val="24"/>
          <w:shd w:val="clear" w:color="auto" w:fill="FFFFFF"/>
        </w:rPr>
        <w:t xml:space="preserve">the </w:t>
      </w:r>
      <w:r w:rsidR="00422C1E" w:rsidRPr="008725F1">
        <w:rPr>
          <w:rFonts w:eastAsia="Times New Roman" w:cs="Times New Roman"/>
          <w:color w:val="0A0A0A"/>
          <w:sz w:val="24"/>
          <w:shd w:val="clear" w:color="auto" w:fill="FFFFFF"/>
        </w:rPr>
        <w:t xml:space="preserve">literature review, </w:t>
      </w:r>
      <w:r w:rsidR="00422C1E" w:rsidRPr="008725F1">
        <w:rPr>
          <w:sz w:val="24"/>
        </w:rPr>
        <w:t xml:space="preserve">Yu-bao (2009), stated that the colours and shapes of the graphics within the </w:t>
      </w:r>
      <w:r w:rsidR="00A75B93" w:rsidRPr="008725F1">
        <w:rPr>
          <w:sz w:val="24"/>
        </w:rPr>
        <w:t>media aided the individuals’ comprehension of the subject in addition to heightening concentration levels (Yu-bao et al, 2009</w:t>
      </w:r>
      <w:r w:rsidR="00132CE9" w:rsidRPr="008725F1">
        <w:rPr>
          <w:sz w:val="24"/>
        </w:rPr>
        <w:t>). Furthermore, the channel does not edit out nor censor any graphic elements</w:t>
      </w:r>
      <w:r w:rsidR="001124BB" w:rsidRPr="008725F1">
        <w:rPr>
          <w:sz w:val="24"/>
        </w:rPr>
        <w:t xml:space="preserve"> -</w:t>
      </w:r>
      <w:r w:rsidR="00132CE9" w:rsidRPr="008725F1">
        <w:rPr>
          <w:sz w:val="24"/>
        </w:rPr>
        <w:t xml:space="preserve"> such as blood, </w:t>
      </w:r>
      <w:r w:rsidR="001124BB" w:rsidRPr="008725F1">
        <w:rPr>
          <w:sz w:val="24"/>
        </w:rPr>
        <w:t xml:space="preserve">weapons etc – adding to the shapes and colourization of the animation, therefore, further engaging </w:t>
      </w:r>
      <w:r w:rsidR="00885CC1" w:rsidRPr="008725F1">
        <w:rPr>
          <w:sz w:val="24"/>
        </w:rPr>
        <w:t xml:space="preserve">with </w:t>
      </w:r>
      <w:r w:rsidR="001124BB" w:rsidRPr="008725F1">
        <w:rPr>
          <w:sz w:val="24"/>
        </w:rPr>
        <w:t>the audience</w:t>
      </w:r>
      <w:r w:rsidR="003516D3" w:rsidRPr="008725F1">
        <w:rPr>
          <w:sz w:val="24"/>
        </w:rPr>
        <w:t xml:space="preserve">. As the online channel is formed of basic </w:t>
      </w:r>
      <w:r w:rsidR="00EF7656" w:rsidRPr="008725F1">
        <w:rPr>
          <w:sz w:val="24"/>
        </w:rPr>
        <w:t>illustration</w:t>
      </w:r>
      <w:r w:rsidR="003516D3" w:rsidRPr="008725F1">
        <w:rPr>
          <w:sz w:val="24"/>
        </w:rPr>
        <w:t xml:space="preserve">, the content itself lacks </w:t>
      </w:r>
      <w:r w:rsidR="00EF7656" w:rsidRPr="008725F1">
        <w:rPr>
          <w:sz w:val="24"/>
        </w:rPr>
        <w:t xml:space="preserve">consistency </w:t>
      </w:r>
      <w:r w:rsidR="00CB7232" w:rsidRPr="008725F1">
        <w:rPr>
          <w:sz w:val="24"/>
        </w:rPr>
        <w:t xml:space="preserve">and continuity </w:t>
      </w:r>
      <w:r w:rsidR="00EF7656" w:rsidRPr="008725F1">
        <w:rPr>
          <w:sz w:val="24"/>
        </w:rPr>
        <w:t>as certain images and animated scenes are recycled throughout the animation</w:t>
      </w:r>
      <w:r w:rsidR="00CB7232" w:rsidRPr="008725F1">
        <w:rPr>
          <w:sz w:val="24"/>
        </w:rPr>
        <w:t xml:space="preserve">, thus, creating a monotonous </w:t>
      </w:r>
      <w:r w:rsidR="00885CC1" w:rsidRPr="008725F1">
        <w:rPr>
          <w:sz w:val="24"/>
        </w:rPr>
        <w:t>tone</w:t>
      </w:r>
      <w:r w:rsidR="00CB7232" w:rsidRPr="008725F1">
        <w:rPr>
          <w:sz w:val="24"/>
        </w:rPr>
        <w:t xml:space="preserve"> </w:t>
      </w:r>
      <w:r w:rsidR="00AF3845" w:rsidRPr="008725F1">
        <w:rPr>
          <w:sz w:val="24"/>
        </w:rPr>
        <w:t>that could potentially disengage the viewer</w:t>
      </w:r>
      <w:r w:rsidR="002724F8" w:rsidRPr="008725F1">
        <w:rPr>
          <w:sz w:val="24"/>
        </w:rPr>
        <w:t>s’ interest</w:t>
      </w:r>
      <w:r w:rsidR="00AF3845" w:rsidRPr="008725F1">
        <w:rPr>
          <w:sz w:val="24"/>
        </w:rPr>
        <w:t>.</w:t>
      </w:r>
      <w:r w:rsidR="006B4979" w:rsidRPr="008725F1">
        <w:rPr>
          <w:sz w:val="24"/>
        </w:rPr>
        <w:t xml:space="preserve"> </w:t>
      </w:r>
      <w:r w:rsidR="007709A3" w:rsidRPr="008725F1">
        <w:rPr>
          <w:sz w:val="24"/>
        </w:rPr>
        <w:t>The voice</w:t>
      </w:r>
      <w:r w:rsidR="00352AFD" w:rsidRPr="008725F1">
        <w:rPr>
          <w:sz w:val="24"/>
        </w:rPr>
        <w:t>-</w:t>
      </w:r>
      <w:r w:rsidR="007709A3" w:rsidRPr="008725F1">
        <w:rPr>
          <w:sz w:val="24"/>
        </w:rPr>
        <w:t xml:space="preserve">over narration within the “Simple History” videos add an overall soothing and captivating element with emphasis on words that hold importance to the event(s) taking place. These are generally accompanied by animated text across the </w:t>
      </w:r>
      <w:r w:rsidR="0094152A" w:rsidRPr="008725F1">
        <w:rPr>
          <w:sz w:val="24"/>
        </w:rPr>
        <w:t>screen, placed in</w:t>
      </w:r>
      <w:r w:rsidR="00C5226D" w:rsidRPr="008725F1">
        <w:rPr>
          <w:sz w:val="24"/>
        </w:rPr>
        <w:t>-</w:t>
      </w:r>
      <w:r w:rsidR="0094152A" w:rsidRPr="008725F1">
        <w:rPr>
          <w:sz w:val="24"/>
        </w:rPr>
        <w:t>front of the illustrations.</w:t>
      </w:r>
      <w:r w:rsidR="00C5226D" w:rsidRPr="008725F1">
        <w:rPr>
          <w:sz w:val="24"/>
        </w:rPr>
        <w:t xml:space="preserve"> Referring back to the literature review, Sturma (2001), claimed that written text was not as effective as graphic elements or film (Sturma, 2001), however, using animated text as implemented here adds to the emphasis of the important facts and information</w:t>
      </w:r>
      <w:r w:rsidR="00EE1741" w:rsidRPr="008725F1">
        <w:rPr>
          <w:sz w:val="24"/>
        </w:rPr>
        <w:t>.</w:t>
      </w:r>
      <w:r w:rsidR="00F2560B" w:rsidRPr="008725F1">
        <w:rPr>
          <w:sz w:val="24"/>
        </w:rPr>
        <w:t xml:space="preserve"> The findings here prove that text can be combined with an animated sequence</w:t>
      </w:r>
      <w:r w:rsidR="00C5226D" w:rsidRPr="008725F1">
        <w:rPr>
          <w:sz w:val="24"/>
        </w:rPr>
        <w:t xml:space="preserve"> </w:t>
      </w:r>
      <w:r w:rsidR="00F2560B" w:rsidRPr="008725F1">
        <w:rPr>
          <w:sz w:val="24"/>
        </w:rPr>
        <w:t>if specific words are chosen and placed correctly in time with the corresponding illustrations.</w:t>
      </w:r>
    </w:p>
    <w:p w14:paraId="3BC9AAEC" w14:textId="77777777" w:rsidR="00DD46AB" w:rsidRPr="008725F1" w:rsidRDefault="00DD46AB" w:rsidP="008725F1">
      <w:pPr>
        <w:spacing w:before="0" w:after="0" w:line="480" w:lineRule="auto"/>
        <w:rPr>
          <w:sz w:val="24"/>
        </w:rPr>
      </w:pPr>
    </w:p>
    <w:p w14:paraId="30769520" w14:textId="1DB4C54A" w:rsidR="00227F23" w:rsidRPr="008725F1" w:rsidRDefault="001C084F" w:rsidP="008725F1">
      <w:pPr>
        <w:spacing w:before="0" w:after="0" w:line="480" w:lineRule="auto"/>
        <w:rPr>
          <w:rFonts w:eastAsia="Times New Roman" w:cs="Times New Roman"/>
          <w:color w:val="0A0A0A"/>
          <w:sz w:val="24"/>
          <w:shd w:val="clear" w:color="auto" w:fill="FFFFFF"/>
        </w:rPr>
      </w:pPr>
      <w:r w:rsidRPr="008725F1">
        <w:rPr>
          <w:sz w:val="24"/>
        </w:rPr>
        <w:lastRenderedPageBreak/>
        <w:t>BBC Bitesize’s</w:t>
      </w:r>
      <w:r w:rsidR="00A97E7E" w:rsidRPr="008725F1">
        <w:rPr>
          <w:sz w:val="24"/>
        </w:rPr>
        <w:t xml:space="preserve"> -</w:t>
      </w:r>
      <w:r w:rsidRPr="008725F1">
        <w:rPr>
          <w:sz w:val="24"/>
        </w:rPr>
        <w:t xml:space="preserve"> “Historical People”</w:t>
      </w:r>
      <w:r w:rsidR="00A97E7E" w:rsidRPr="008725F1">
        <w:rPr>
          <w:sz w:val="24"/>
        </w:rPr>
        <w:t xml:space="preserve"> - consists of more advanced animation than the previous case study. The frame by frame ratio appears much smoother, thus, a greater amount of work and detail has </w:t>
      </w:r>
      <w:r w:rsidR="003D3C91" w:rsidRPr="008725F1">
        <w:rPr>
          <w:sz w:val="24"/>
        </w:rPr>
        <w:t>gone</w:t>
      </w:r>
      <w:r w:rsidR="00A97E7E" w:rsidRPr="008725F1">
        <w:rPr>
          <w:sz w:val="24"/>
        </w:rPr>
        <w:t xml:space="preserve"> into the production. </w:t>
      </w:r>
      <w:r w:rsidR="003D3C91" w:rsidRPr="008725F1">
        <w:rPr>
          <w:sz w:val="24"/>
        </w:rPr>
        <w:t xml:space="preserve"> Referring back to the literature review, Rosen (2009), argues that advancements in animation technologies throughout the last forty years has increased </w:t>
      </w:r>
      <w:r w:rsidR="00491BA0" w:rsidRPr="008725F1">
        <w:rPr>
          <w:sz w:val="24"/>
        </w:rPr>
        <w:t>students’ interest in learning as ABL has a more prominent place in the classroom, moving aside static textbook methods (Rosen, 2009).</w:t>
      </w:r>
      <w:r w:rsidR="00DA2014" w:rsidRPr="008725F1">
        <w:rPr>
          <w:sz w:val="24"/>
        </w:rPr>
        <w:t xml:space="preserve"> Thus, concluding that with animation software now capable of producing high-end animated cartoons, students will engage more with the subject at hand.</w:t>
      </w:r>
      <w:r w:rsidR="00A67D4A" w:rsidRPr="008725F1">
        <w:rPr>
          <w:sz w:val="24"/>
        </w:rPr>
        <w:t xml:space="preserve"> The televised </w:t>
      </w:r>
      <w:r w:rsidR="00963740" w:rsidRPr="008725F1">
        <w:rPr>
          <w:sz w:val="24"/>
        </w:rPr>
        <w:t xml:space="preserve">media here also contains a more relaxed vocabulary </w:t>
      </w:r>
      <w:r w:rsidR="00E32871" w:rsidRPr="008725F1">
        <w:rPr>
          <w:sz w:val="24"/>
        </w:rPr>
        <w:t>with several jokes included throughout the segment.</w:t>
      </w:r>
      <w:r w:rsidR="00E96B9D" w:rsidRPr="008725F1">
        <w:rPr>
          <w:sz w:val="24"/>
        </w:rPr>
        <w:t xml:space="preserve"> </w:t>
      </w:r>
      <w:r w:rsidR="00E27A96" w:rsidRPr="008725F1">
        <w:rPr>
          <w:sz w:val="24"/>
        </w:rPr>
        <w:t>Alluding</w:t>
      </w:r>
      <w:r w:rsidR="00E96B9D" w:rsidRPr="008725F1">
        <w:rPr>
          <w:sz w:val="24"/>
        </w:rPr>
        <w:t xml:space="preserve"> back to the literature review, Thompson (2013), reveals that </w:t>
      </w:r>
      <w:r w:rsidR="00E96B9D" w:rsidRPr="008725F1">
        <w:rPr>
          <w:i/>
          <w:sz w:val="24"/>
        </w:rPr>
        <w:t>digital natives</w:t>
      </w:r>
      <w:r w:rsidR="00E96B9D" w:rsidRPr="008725F1">
        <w:rPr>
          <w:sz w:val="24"/>
        </w:rPr>
        <w:t xml:space="preserve"> participate in “life writing”</w:t>
      </w:r>
      <w:r w:rsidR="008E4E7D" w:rsidRPr="008725F1">
        <w:rPr>
          <w:sz w:val="24"/>
        </w:rPr>
        <w:t>, where they possess the ability to communicate with individuals through a number of different means, therefore, have become accustom</w:t>
      </w:r>
      <w:r w:rsidR="00E27A96" w:rsidRPr="008725F1">
        <w:rPr>
          <w:sz w:val="24"/>
        </w:rPr>
        <w:t>ed</w:t>
      </w:r>
      <w:r w:rsidR="008E4E7D" w:rsidRPr="008725F1">
        <w:rPr>
          <w:sz w:val="24"/>
        </w:rPr>
        <w:t xml:space="preserve"> to answering back to media (Thompson, 2013).</w:t>
      </w:r>
      <w:r w:rsidR="00673E94" w:rsidRPr="008725F1">
        <w:rPr>
          <w:sz w:val="24"/>
        </w:rPr>
        <w:t xml:space="preserve"> Hence, with the animation containing relaxed terminology, it engages the viewers on their level of articulating </w:t>
      </w:r>
      <w:r w:rsidR="008A67AD" w:rsidRPr="008725F1">
        <w:rPr>
          <w:sz w:val="24"/>
        </w:rPr>
        <w:t xml:space="preserve">and comprehending </w:t>
      </w:r>
      <w:r w:rsidR="00673E94" w:rsidRPr="008725F1">
        <w:rPr>
          <w:sz w:val="24"/>
        </w:rPr>
        <w:t>information.</w:t>
      </w:r>
      <w:r w:rsidR="00504E5C" w:rsidRPr="008725F1">
        <w:rPr>
          <w:sz w:val="24"/>
        </w:rPr>
        <w:t xml:space="preserve"> With this being said, </w:t>
      </w:r>
      <w:r w:rsidR="0099454C" w:rsidRPr="008725F1">
        <w:rPr>
          <w:sz w:val="24"/>
        </w:rPr>
        <w:t xml:space="preserve">vocal impressions of historical figures may possibly distract viewers from the factual message being </w:t>
      </w:r>
      <w:r w:rsidR="00CE0579" w:rsidRPr="008725F1">
        <w:rPr>
          <w:sz w:val="24"/>
        </w:rPr>
        <w:t>portrayed</w:t>
      </w:r>
      <w:r w:rsidR="00396A51" w:rsidRPr="008725F1">
        <w:rPr>
          <w:sz w:val="24"/>
        </w:rPr>
        <w:t xml:space="preserve"> as the comedic</w:t>
      </w:r>
      <w:r w:rsidR="0099454C" w:rsidRPr="008725F1">
        <w:rPr>
          <w:sz w:val="24"/>
        </w:rPr>
        <w:t>.</w:t>
      </w:r>
      <w:r w:rsidR="00396A51" w:rsidRPr="008725F1">
        <w:rPr>
          <w:sz w:val="24"/>
        </w:rPr>
        <w:t xml:space="preserve"> For example, during the Neil Armstrong animation, there was a humorous vocal impersonation of John F. Kennedy. This comedic addition to the animation proved entertaining, however, it did divert from what the character was saying</w:t>
      </w:r>
      <w:r w:rsidR="006B34D6" w:rsidRPr="008725F1">
        <w:rPr>
          <w:sz w:val="24"/>
        </w:rPr>
        <w:t xml:space="preserve"> and the statement of history he was attempting to define</w:t>
      </w:r>
      <w:r w:rsidR="00396A51" w:rsidRPr="008725F1">
        <w:rPr>
          <w:sz w:val="24"/>
        </w:rPr>
        <w:t xml:space="preserve">.  </w:t>
      </w:r>
    </w:p>
    <w:p w14:paraId="74C8BB6D" w14:textId="4EC99FF4" w:rsidR="006D6B73" w:rsidRPr="008725F1" w:rsidRDefault="006D6B73" w:rsidP="008725F1">
      <w:pPr>
        <w:spacing w:before="0" w:after="0" w:line="480" w:lineRule="auto"/>
        <w:rPr>
          <w:rFonts w:eastAsiaTheme="majorEastAsia" w:cstheme="majorBidi"/>
          <w:color w:val="000000" w:themeColor="text1"/>
          <w:sz w:val="24"/>
        </w:rPr>
      </w:pPr>
    </w:p>
    <w:p w14:paraId="280A31FA" w14:textId="1E40D47F" w:rsidR="001037DD" w:rsidRPr="008725F1" w:rsidRDefault="001E7F8F" w:rsidP="008725F1">
      <w:pPr>
        <w:spacing w:before="0" w:after="0" w:line="480" w:lineRule="auto"/>
        <w:rPr>
          <w:rFonts w:eastAsiaTheme="majorEastAsia" w:cstheme="majorBidi"/>
          <w:color w:val="000000" w:themeColor="text1"/>
          <w:sz w:val="24"/>
        </w:rPr>
      </w:pPr>
      <w:r w:rsidRPr="008725F1">
        <w:rPr>
          <w:rFonts w:eastAsiaTheme="majorEastAsia" w:cstheme="majorBidi"/>
          <w:color w:val="000000" w:themeColor="text1"/>
          <w:sz w:val="24"/>
        </w:rPr>
        <w:t>As</w:t>
      </w:r>
      <w:r w:rsidRPr="008725F1">
        <w:rPr>
          <w:rFonts w:eastAsiaTheme="majorEastAsia" w:cstheme="majorBidi"/>
          <w:i/>
          <w:color w:val="000000" w:themeColor="text1"/>
          <w:sz w:val="24"/>
        </w:rPr>
        <w:t xml:space="preserve"> </w:t>
      </w:r>
      <w:r w:rsidR="00E27A96" w:rsidRPr="008725F1">
        <w:rPr>
          <w:rFonts w:eastAsiaTheme="majorEastAsia" w:cstheme="majorBidi"/>
          <w:color w:val="000000" w:themeColor="text1"/>
          <w:sz w:val="24"/>
        </w:rPr>
        <w:t>“</w:t>
      </w:r>
      <w:r w:rsidR="00504E5C" w:rsidRPr="008725F1">
        <w:rPr>
          <w:rFonts w:eastAsiaTheme="majorEastAsia" w:cstheme="majorBidi"/>
          <w:color w:val="000000" w:themeColor="text1"/>
          <w:sz w:val="24"/>
        </w:rPr>
        <w:t>The Simpsons</w:t>
      </w:r>
      <w:r w:rsidR="00E27A96" w:rsidRPr="008725F1">
        <w:rPr>
          <w:rFonts w:eastAsiaTheme="majorEastAsia" w:cstheme="majorBidi"/>
          <w:color w:val="000000" w:themeColor="text1"/>
          <w:sz w:val="24"/>
        </w:rPr>
        <w:t>”</w:t>
      </w:r>
      <w:r w:rsidR="00504E5C" w:rsidRPr="008725F1">
        <w:rPr>
          <w:rFonts w:eastAsiaTheme="majorEastAsia" w:cstheme="majorBidi"/>
          <w:i/>
          <w:color w:val="000000" w:themeColor="text1"/>
          <w:sz w:val="24"/>
        </w:rPr>
        <w:t xml:space="preserve"> </w:t>
      </w:r>
      <w:r w:rsidR="00CE0579" w:rsidRPr="008725F1">
        <w:rPr>
          <w:rFonts w:eastAsiaTheme="majorEastAsia" w:cstheme="majorBidi"/>
          <w:color w:val="000000" w:themeColor="text1"/>
          <w:sz w:val="24"/>
        </w:rPr>
        <w:t xml:space="preserve">has been airing since the late 80s/early 90s, it has </w:t>
      </w:r>
      <w:r w:rsidR="000C5831" w:rsidRPr="008725F1">
        <w:rPr>
          <w:rFonts w:eastAsiaTheme="majorEastAsia" w:cstheme="majorBidi"/>
          <w:color w:val="000000" w:themeColor="text1"/>
          <w:sz w:val="24"/>
        </w:rPr>
        <w:t>become</w:t>
      </w:r>
      <w:r w:rsidR="00CE0579" w:rsidRPr="008725F1">
        <w:rPr>
          <w:rFonts w:eastAsiaTheme="majorEastAsia" w:cstheme="majorBidi"/>
          <w:color w:val="000000" w:themeColor="text1"/>
          <w:sz w:val="24"/>
        </w:rPr>
        <w:t xml:space="preserve"> a popular sitcom through households worldwide</w:t>
      </w:r>
      <w:r w:rsidR="000C5831" w:rsidRPr="008725F1">
        <w:rPr>
          <w:rFonts w:eastAsiaTheme="majorEastAsia" w:cstheme="majorBidi"/>
          <w:color w:val="000000" w:themeColor="text1"/>
          <w:sz w:val="24"/>
        </w:rPr>
        <w:t>.</w:t>
      </w:r>
      <w:r w:rsidR="00CE0579" w:rsidRPr="008725F1">
        <w:rPr>
          <w:rFonts w:eastAsiaTheme="majorEastAsia" w:cstheme="majorBidi"/>
          <w:color w:val="000000" w:themeColor="text1"/>
          <w:sz w:val="24"/>
        </w:rPr>
        <w:t xml:space="preserve"> </w:t>
      </w:r>
      <w:r w:rsidR="000C5831" w:rsidRPr="008725F1">
        <w:rPr>
          <w:rFonts w:eastAsiaTheme="majorEastAsia" w:cstheme="majorBidi"/>
          <w:color w:val="000000" w:themeColor="text1"/>
          <w:sz w:val="24"/>
        </w:rPr>
        <w:t>A</w:t>
      </w:r>
      <w:r w:rsidR="00CE0579" w:rsidRPr="008725F1">
        <w:rPr>
          <w:rFonts w:eastAsiaTheme="majorEastAsia" w:cstheme="majorBidi"/>
          <w:color w:val="000000" w:themeColor="text1"/>
          <w:sz w:val="24"/>
        </w:rPr>
        <w:t>lbeit</w:t>
      </w:r>
      <w:r w:rsidR="000C5831" w:rsidRPr="008725F1">
        <w:rPr>
          <w:rFonts w:eastAsiaTheme="majorEastAsia" w:cstheme="majorBidi"/>
          <w:color w:val="000000" w:themeColor="text1"/>
          <w:sz w:val="24"/>
        </w:rPr>
        <w:t>,</w:t>
      </w:r>
      <w:r w:rsidR="00CE0579" w:rsidRPr="008725F1">
        <w:rPr>
          <w:rFonts w:eastAsiaTheme="majorEastAsia" w:cstheme="majorBidi"/>
          <w:color w:val="000000" w:themeColor="text1"/>
          <w:sz w:val="24"/>
        </w:rPr>
        <w:t xml:space="preserve"> the ratings have reduced </w:t>
      </w:r>
      <w:r w:rsidR="000C5831" w:rsidRPr="008725F1">
        <w:rPr>
          <w:rFonts w:eastAsiaTheme="majorEastAsia" w:cstheme="majorBidi"/>
          <w:color w:val="000000" w:themeColor="text1"/>
          <w:sz w:val="24"/>
        </w:rPr>
        <w:t xml:space="preserve">over the last ten years, yet, the show is still regarded as one of the most successful scripted series in US television history and still vastly popular throughout the rest of the world </w:t>
      </w:r>
      <w:r w:rsidR="00D37F08" w:rsidRPr="008725F1">
        <w:rPr>
          <w:rFonts w:eastAsiaTheme="majorEastAsia" w:cstheme="majorBidi"/>
          <w:color w:val="000000" w:themeColor="text1"/>
          <w:sz w:val="24"/>
        </w:rPr>
        <w:t>(</w:t>
      </w:r>
      <w:r w:rsidR="00D37F08" w:rsidRPr="008725F1">
        <w:rPr>
          <w:sz w:val="24"/>
          <w:shd w:val="clear" w:color="auto" w:fill="FFFFFF"/>
        </w:rPr>
        <w:t>Schneider</w:t>
      </w:r>
      <w:r w:rsidR="00D37F08" w:rsidRPr="008725F1">
        <w:rPr>
          <w:rFonts w:eastAsiaTheme="majorEastAsia" w:cstheme="majorBidi"/>
          <w:color w:val="000000" w:themeColor="text1"/>
          <w:sz w:val="24"/>
        </w:rPr>
        <w:t>, 2016).</w:t>
      </w:r>
      <w:r w:rsidR="006827E8" w:rsidRPr="008725F1">
        <w:rPr>
          <w:rFonts w:eastAsiaTheme="majorEastAsia" w:cstheme="majorBidi"/>
          <w:color w:val="000000" w:themeColor="text1"/>
          <w:sz w:val="24"/>
        </w:rPr>
        <w:t xml:space="preserve"> For that reason, individuals are more inclined to watch the cartoon simply because they wish </w:t>
      </w:r>
      <w:r w:rsidR="006827E8" w:rsidRPr="008725F1">
        <w:rPr>
          <w:rFonts w:eastAsiaTheme="majorEastAsia" w:cstheme="majorBidi"/>
          <w:color w:val="000000" w:themeColor="text1"/>
          <w:sz w:val="24"/>
        </w:rPr>
        <w:lastRenderedPageBreak/>
        <w:t>to.</w:t>
      </w:r>
      <w:r w:rsidR="00814C4C" w:rsidRPr="008725F1">
        <w:rPr>
          <w:rFonts w:eastAsiaTheme="majorEastAsia" w:cstheme="majorBidi"/>
          <w:color w:val="000000" w:themeColor="text1"/>
          <w:sz w:val="24"/>
        </w:rPr>
        <w:t xml:space="preserve"> Therefore, </w:t>
      </w:r>
      <w:r w:rsidR="00E27A96" w:rsidRPr="008725F1">
        <w:rPr>
          <w:rFonts w:eastAsiaTheme="majorEastAsia" w:cstheme="majorBidi"/>
          <w:color w:val="000000" w:themeColor="text1"/>
          <w:sz w:val="24"/>
        </w:rPr>
        <w:t>“</w:t>
      </w:r>
      <w:r w:rsidR="00B27DB2" w:rsidRPr="008725F1">
        <w:rPr>
          <w:rFonts w:eastAsiaTheme="majorEastAsia" w:cstheme="majorBidi"/>
          <w:color w:val="000000" w:themeColor="text1"/>
          <w:sz w:val="24"/>
        </w:rPr>
        <w:t>The Simpsons</w:t>
      </w:r>
      <w:r w:rsidR="00E27A96" w:rsidRPr="008725F1">
        <w:rPr>
          <w:rFonts w:eastAsiaTheme="majorEastAsia" w:cstheme="majorBidi"/>
          <w:color w:val="000000" w:themeColor="text1"/>
          <w:sz w:val="24"/>
        </w:rPr>
        <w:t>”</w:t>
      </w:r>
      <w:r w:rsidR="00B27DB2" w:rsidRPr="008725F1">
        <w:rPr>
          <w:rFonts w:eastAsiaTheme="majorEastAsia" w:cstheme="majorBidi"/>
          <w:i/>
          <w:color w:val="000000" w:themeColor="text1"/>
          <w:sz w:val="24"/>
        </w:rPr>
        <w:t xml:space="preserve"> </w:t>
      </w:r>
      <w:r w:rsidR="00AA48A6" w:rsidRPr="008725F1">
        <w:rPr>
          <w:rFonts w:eastAsiaTheme="majorEastAsia" w:cstheme="majorBidi"/>
          <w:color w:val="000000" w:themeColor="text1"/>
          <w:sz w:val="24"/>
        </w:rPr>
        <w:t xml:space="preserve">possess a greater ability to engage with an audience solely through their </w:t>
      </w:r>
      <w:r w:rsidR="00CD3ED8" w:rsidRPr="008725F1">
        <w:rPr>
          <w:rFonts w:eastAsiaTheme="majorEastAsia" w:cstheme="majorBidi"/>
          <w:color w:val="000000" w:themeColor="text1"/>
          <w:sz w:val="24"/>
        </w:rPr>
        <w:t>title.</w:t>
      </w:r>
      <w:r w:rsidR="00863173" w:rsidRPr="008725F1">
        <w:rPr>
          <w:rFonts w:eastAsiaTheme="majorEastAsia" w:cstheme="majorBidi"/>
          <w:color w:val="000000" w:themeColor="text1"/>
          <w:sz w:val="24"/>
        </w:rPr>
        <w:t xml:space="preserve"> </w:t>
      </w:r>
      <w:r w:rsidR="009133C9" w:rsidRPr="008725F1">
        <w:rPr>
          <w:rFonts w:eastAsiaTheme="majorEastAsia" w:cstheme="majorBidi"/>
          <w:color w:val="000000" w:themeColor="text1"/>
          <w:sz w:val="24"/>
        </w:rPr>
        <w:t>In regard to</w:t>
      </w:r>
      <w:r w:rsidR="00863173" w:rsidRPr="008725F1">
        <w:rPr>
          <w:rFonts w:eastAsiaTheme="majorEastAsia" w:cstheme="majorBidi"/>
          <w:color w:val="000000" w:themeColor="text1"/>
          <w:sz w:val="24"/>
        </w:rPr>
        <w:t xml:space="preserve"> educating viewers through</w:t>
      </w:r>
      <w:r w:rsidR="00DD1213" w:rsidRPr="008725F1">
        <w:rPr>
          <w:rFonts w:eastAsiaTheme="majorEastAsia" w:cstheme="majorBidi"/>
          <w:color w:val="000000" w:themeColor="text1"/>
          <w:sz w:val="24"/>
        </w:rPr>
        <w:t xml:space="preserve"> the</w:t>
      </w:r>
      <w:r w:rsidR="00863173" w:rsidRPr="008725F1">
        <w:rPr>
          <w:rFonts w:eastAsiaTheme="majorEastAsia" w:cstheme="majorBidi"/>
          <w:color w:val="000000" w:themeColor="text1"/>
          <w:sz w:val="24"/>
        </w:rPr>
        <w:t xml:space="preserve"> animation,</w:t>
      </w:r>
      <w:r w:rsidR="00A55108" w:rsidRPr="008725F1">
        <w:rPr>
          <w:rFonts w:eastAsiaTheme="majorEastAsia" w:cstheme="majorBidi"/>
          <w:color w:val="000000" w:themeColor="text1"/>
          <w:sz w:val="24"/>
        </w:rPr>
        <w:t xml:space="preserve"> implicit learning is a technique often associated with </w:t>
      </w:r>
      <w:r w:rsidR="00DD1213" w:rsidRPr="008725F1">
        <w:rPr>
          <w:rFonts w:eastAsiaTheme="majorEastAsia" w:cstheme="majorBidi"/>
          <w:color w:val="000000" w:themeColor="text1"/>
          <w:sz w:val="24"/>
        </w:rPr>
        <w:t>non-educational focused med</w:t>
      </w:r>
      <w:r w:rsidR="008F122B" w:rsidRPr="008725F1">
        <w:rPr>
          <w:rFonts w:eastAsiaTheme="majorEastAsia" w:cstheme="majorBidi"/>
          <w:color w:val="000000" w:themeColor="text1"/>
          <w:sz w:val="24"/>
        </w:rPr>
        <w:t>iums.</w:t>
      </w:r>
      <w:r w:rsidR="009133C9" w:rsidRPr="008725F1">
        <w:rPr>
          <w:rFonts w:eastAsiaTheme="majorEastAsia" w:cstheme="majorBidi"/>
          <w:color w:val="000000" w:themeColor="text1"/>
          <w:sz w:val="24"/>
        </w:rPr>
        <w:t xml:space="preserve"> This is where individuals gain knowledge in an “incidental manner” (Seger, 1994).</w:t>
      </w:r>
      <w:r w:rsidR="00914CA8" w:rsidRPr="008725F1">
        <w:rPr>
          <w:rFonts w:eastAsiaTheme="majorEastAsia" w:cstheme="majorBidi"/>
          <w:color w:val="000000" w:themeColor="text1"/>
          <w:sz w:val="24"/>
        </w:rPr>
        <w:t xml:space="preserve"> Therefore, </w:t>
      </w:r>
      <w:r w:rsidR="00E27A96" w:rsidRPr="008725F1">
        <w:rPr>
          <w:rFonts w:eastAsiaTheme="majorEastAsia" w:cstheme="majorBidi"/>
          <w:color w:val="000000" w:themeColor="text1"/>
          <w:sz w:val="24"/>
        </w:rPr>
        <w:t>“</w:t>
      </w:r>
      <w:r w:rsidR="00914CA8" w:rsidRPr="008725F1">
        <w:rPr>
          <w:rFonts w:eastAsiaTheme="majorEastAsia" w:cstheme="majorBidi"/>
          <w:color w:val="000000" w:themeColor="text1"/>
          <w:sz w:val="24"/>
        </w:rPr>
        <w:t>The Simpsons</w:t>
      </w:r>
      <w:r w:rsidR="00E27A96" w:rsidRPr="008725F1">
        <w:rPr>
          <w:rFonts w:eastAsiaTheme="majorEastAsia" w:cstheme="majorBidi"/>
          <w:color w:val="000000" w:themeColor="text1"/>
          <w:sz w:val="24"/>
        </w:rPr>
        <w:t>”</w:t>
      </w:r>
      <w:r w:rsidR="007E2C74" w:rsidRPr="008725F1">
        <w:rPr>
          <w:rFonts w:eastAsiaTheme="majorEastAsia" w:cstheme="majorBidi"/>
          <w:color w:val="000000" w:themeColor="text1"/>
          <w:sz w:val="24"/>
        </w:rPr>
        <w:t xml:space="preserve"> obtain the capability of entertaining their viewers as well as educating them through comedic, animated illustration.</w:t>
      </w:r>
      <w:r w:rsidR="00924AEA" w:rsidRPr="008725F1">
        <w:rPr>
          <w:rFonts w:eastAsiaTheme="majorEastAsia" w:cstheme="majorBidi"/>
          <w:color w:val="000000" w:themeColor="text1"/>
          <w:sz w:val="24"/>
        </w:rPr>
        <w:t xml:space="preserve"> This method may then influence the audiences’ interest on the historical event(s) being displayed.</w:t>
      </w:r>
      <w:r w:rsidR="0044039D" w:rsidRPr="008725F1">
        <w:rPr>
          <w:rFonts w:eastAsiaTheme="majorEastAsia" w:cstheme="majorBidi"/>
          <w:color w:val="000000" w:themeColor="text1"/>
          <w:sz w:val="24"/>
        </w:rPr>
        <w:t xml:space="preserve"> For example</w:t>
      </w:r>
      <w:r w:rsidR="005970B8" w:rsidRPr="008725F1">
        <w:rPr>
          <w:rFonts w:eastAsiaTheme="majorEastAsia" w:cstheme="majorBidi"/>
          <w:color w:val="000000" w:themeColor="text1"/>
          <w:sz w:val="24"/>
        </w:rPr>
        <w:t xml:space="preserve">, in the episode, </w:t>
      </w:r>
      <w:r w:rsidR="005970B8" w:rsidRPr="008725F1">
        <w:rPr>
          <w:rFonts w:eastAsiaTheme="majorEastAsia" w:cstheme="majorBidi"/>
          <w:i/>
          <w:color w:val="000000" w:themeColor="text1"/>
          <w:sz w:val="24"/>
        </w:rPr>
        <w:t>“Tales from the Public Domain”</w:t>
      </w:r>
      <w:r w:rsidR="005970B8" w:rsidRPr="008725F1">
        <w:rPr>
          <w:rFonts w:eastAsiaTheme="majorEastAsia" w:cstheme="majorBidi"/>
          <w:color w:val="000000" w:themeColor="text1"/>
          <w:sz w:val="24"/>
        </w:rPr>
        <w:t xml:space="preserve">, during the execution of Joan of Arc the viewers are subjected to a vast number of jokes and interactions between Lisa Simpson – who portrays </w:t>
      </w:r>
      <w:r w:rsidR="000F6309" w:rsidRPr="008725F1">
        <w:rPr>
          <w:rFonts w:eastAsiaTheme="majorEastAsia" w:cstheme="majorBidi"/>
          <w:color w:val="000000" w:themeColor="text1"/>
          <w:sz w:val="24"/>
        </w:rPr>
        <w:t>Joan of Arc -</w:t>
      </w:r>
      <w:r w:rsidR="005970B8" w:rsidRPr="008725F1">
        <w:rPr>
          <w:rFonts w:eastAsiaTheme="majorEastAsia" w:cstheme="majorBidi"/>
          <w:color w:val="000000" w:themeColor="text1"/>
          <w:sz w:val="24"/>
        </w:rPr>
        <w:t xml:space="preserve"> and the re</w:t>
      </w:r>
      <w:r w:rsidR="000F6309" w:rsidRPr="008725F1">
        <w:rPr>
          <w:rFonts w:eastAsiaTheme="majorEastAsia" w:cstheme="majorBidi"/>
          <w:color w:val="000000" w:themeColor="text1"/>
          <w:sz w:val="24"/>
        </w:rPr>
        <w:t xml:space="preserve">st of the Simpsons family. This illustrates a horrific section of the historic story in an enjoyable manner, </w:t>
      </w:r>
      <w:r w:rsidR="00A05866" w:rsidRPr="008725F1">
        <w:rPr>
          <w:rFonts w:eastAsiaTheme="majorEastAsia" w:cstheme="majorBidi"/>
          <w:color w:val="000000" w:themeColor="text1"/>
          <w:sz w:val="24"/>
        </w:rPr>
        <w:t xml:space="preserve">moreover, </w:t>
      </w:r>
      <w:r w:rsidR="000F6309" w:rsidRPr="008725F1">
        <w:rPr>
          <w:rFonts w:eastAsiaTheme="majorEastAsia" w:cstheme="majorBidi"/>
          <w:color w:val="000000" w:themeColor="text1"/>
          <w:sz w:val="24"/>
        </w:rPr>
        <w:t>altering the way this historical event would be interpreted through</w:t>
      </w:r>
      <w:r w:rsidR="00A05866" w:rsidRPr="008725F1">
        <w:rPr>
          <w:rFonts w:eastAsiaTheme="majorEastAsia" w:cstheme="majorBidi"/>
          <w:color w:val="000000" w:themeColor="text1"/>
          <w:sz w:val="24"/>
        </w:rPr>
        <w:t xml:space="preserve"> factual</w:t>
      </w:r>
      <w:r w:rsidR="000F6309" w:rsidRPr="008725F1">
        <w:rPr>
          <w:rFonts w:eastAsiaTheme="majorEastAsia" w:cstheme="majorBidi"/>
          <w:color w:val="000000" w:themeColor="text1"/>
          <w:sz w:val="24"/>
        </w:rPr>
        <w:t xml:space="preserve"> textbook or novel. </w:t>
      </w:r>
    </w:p>
    <w:p w14:paraId="3A7907D6" w14:textId="502E5F21" w:rsidR="00055CA2" w:rsidRPr="008725F1" w:rsidRDefault="00055CA2" w:rsidP="008725F1">
      <w:pPr>
        <w:spacing w:before="0" w:after="0" w:line="480" w:lineRule="auto"/>
        <w:rPr>
          <w:rFonts w:eastAsiaTheme="majorEastAsia" w:cstheme="majorBidi"/>
          <w:color w:val="000000" w:themeColor="text1"/>
          <w:sz w:val="24"/>
        </w:rPr>
      </w:pPr>
    </w:p>
    <w:p w14:paraId="1E044C48" w14:textId="40D40939" w:rsidR="00055CA2" w:rsidRPr="008725F1" w:rsidRDefault="00EB0FC0" w:rsidP="008725F1">
      <w:pPr>
        <w:spacing w:before="0" w:after="0" w:line="480" w:lineRule="auto"/>
        <w:rPr>
          <w:rFonts w:eastAsiaTheme="majorEastAsia" w:cstheme="majorBidi"/>
          <w:color w:val="000000" w:themeColor="text1"/>
          <w:sz w:val="24"/>
        </w:rPr>
      </w:pPr>
      <w:r w:rsidRPr="008725F1">
        <w:rPr>
          <w:rFonts w:eastAsiaTheme="majorEastAsia" w:cstheme="majorBidi"/>
          <w:color w:val="000000" w:themeColor="text1"/>
          <w:sz w:val="24"/>
        </w:rPr>
        <w:t xml:space="preserve">The findings </w:t>
      </w:r>
      <w:r w:rsidR="00D27479" w:rsidRPr="008725F1">
        <w:rPr>
          <w:rFonts w:eastAsiaTheme="majorEastAsia" w:cstheme="majorBidi"/>
          <w:color w:val="000000" w:themeColor="text1"/>
          <w:sz w:val="24"/>
        </w:rPr>
        <w:t xml:space="preserve">in this chapter </w:t>
      </w:r>
      <w:r w:rsidR="00475970" w:rsidRPr="008725F1">
        <w:rPr>
          <w:rFonts w:eastAsiaTheme="majorEastAsia" w:cstheme="majorBidi"/>
          <w:color w:val="000000" w:themeColor="text1"/>
          <w:sz w:val="24"/>
        </w:rPr>
        <w:t>determine</w:t>
      </w:r>
      <w:r w:rsidRPr="008725F1">
        <w:rPr>
          <w:rFonts w:eastAsiaTheme="majorEastAsia" w:cstheme="majorBidi"/>
          <w:color w:val="000000" w:themeColor="text1"/>
          <w:sz w:val="24"/>
        </w:rPr>
        <w:t xml:space="preserve"> that all three case studies </w:t>
      </w:r>
      <w:r w:rsidR="00D27479" w:rsidRPr="008725F1">
        <w:rPr>
          <w:rFonts w:eastAsiaTheme="majorEastAsia" w:cstheme="majorBidi"/>
          <w:color w:val="000000" w:themeColor="text1"/>
          <w:sz w:val="24"/>
        </w:rPr>
        <w:t xml:space="preserve">hold the ability to engage with viewers on dissimilar </w:t>
      </w:r>
      <w:r w:rsidR="001C6C37" w:rsidRPr="008725F1">
        <w:rPr>
          <w:rFonts w:eastAsiaTheme="majorEastAsia" w:cstheme="majorBidi"/>
          <w:color w:val="000000" w:themeColor="text1"/>
          <w:sz w:val="24"/>
        </w:rPr>
        <w:t>levels,</w:t>
      </w:r>
      <w:r w:rsidRPr="008725F1">
        <w:rPr>
          <w:rFonts w:eastAsiaTheme="majorEastAsia" w:cstheme="majorBidi"/>
          <w:color w:val="000000" w:themeColor="text1"/>
          <w:sz w:val="24"/>
        </w:rPr>
        <w:t xml:space="preserve"> </w:t>
      </w:r>
      <w:r w:rsidR="00D27479" w:rsidRPr="008725F1">
        <w:rPr>
          <w:rFonts w:eastAsiaTheme="majorEastAsia" w:cstheme="majorBidi"/>
          <w:color w:val="000000" w:themeColor="text1"/>
          <w:sz w:val="24"/>
        </w:rPr>
        <w:t>therefore, are able to heighten the viewers</w:t>
      </w:r>
      <w:r w:rsidR="00475970" w:rsidRPr="008725F1">
        <w:rPr>
          <w:rFonts w:eastAsiaTheme="majorEastAsia" w:cstheme="majorBidi"/>
          <w:color w:val="000000" w:themeColor="text1"/>
          <w:sz w:val="24"/>
        </w:rPr>
        <w:t>’</w:t>
      </w:r>
      <w:r w:rsidR="00D27479" w:rsidRPr="008725F1">
        <w:rPr>
          <w:rFonts w:eastAsiaTheme="majorEastAsia" w:cstheme="majorBidi"/>
          <w:color w:val="000000" w:themeColor="text1"/>
          <w:sz w:val="24"/>
        </w:rPr>
        <w:t xml:space="preserve"> interest on historical events through captivating animation techniques and strategies.</w:t>
      </w:r>
    </w:p>
    <w:p w14:paraId="7FCC8938" w14:textId="64B9305D" w:rsidR="001C6C37" w:rsidRPr="008725F1" w:rsidRDefault="001C6C37" w:rsidP="008725F1">
      <w:pPr>
        <w:spacing w:before="0" w:after="0" w:line="480" w:lineRule="auto"/>
        <w:rPr>
          <w:rFonts w:eastAsiaTheme="majorEastAsia" w:cstheme="majorBidi"/>
          <w:color w:val="000000" w:themeColor="text1"/>
          <w:sz w:val="24"/>
        </w:rPr>
      </w:pPr>
    </w:p>
    <w:p w14:paraId="1E3A7BC1" w14:textId="3E1380D0" w:rsidR="009029AD" w:rsidRPr="00B73EF3" w:rsidRDefault="00E878D4" w:rsidP="008725F1">
      <w:pPr>
        <w:pStyle w:val="Heading2"/>
        <w:spacing w:line="480" w:lineRule="auto"/>
        <w:ind w:left="720" w:hanging="720"/>
        <w:rPr>
          <w:sz w:val="28"/>
          <w:szCs w:val="24"/>
        </w:rPr>
      </w:pPr>
      <w:bookmarkStart w:id="13" w:name="_Toc5913084"/>
      <w:r w:rsidRPr="00B73EF3">
        <w:rPr>
          <w:sz w:val="28"/>
          <w:szCs w:val="24"/>
        </w:rPr>
        <w:t>3.2</w:t>
      </w:r>
      <w:r w:rsidRPr="00B73EF3">
        <w:rPr>
          <w:sz w:val="28"/>
          <w:szCs w:val="24"/>
        </w:rPr>
        <w:tab/>
        <w:t>Background Knowledge and its’ Relevance to the Viewers’ Understanding of the Content</w:t>
      </w:r>
      <w:bookmarkEnd w:id="13"/>
    </w:p>
    <w:p w14:paraId="6ABA08AE" w14:textId="1F822B58" w:rsidR="002B633C" w:rsidRPr="008725F1" w:rsidRDefault="002B633C" w:rsidP="008725F1">
      <w:pPr>
        <w:spacing w:before="0" w:after="0" w:line="480" w:lineRule="auto"/>
        <w:rPr>
          <w:sz w:val="24"/>
        </w:rPr>
      </w:pPr>
      <w:r w:rsidRPr="008725F1">
        <w:rPr>
          <w:rFonts w:eastAsiaTheme="majorEastAsia" w:cstheme="majorBidi"/>
          <w:color w:val="000000" w:themeColor="text1"/>
          <w:sz w:val="24"/>
        </w:rPr>
        <w:tab/>
      </w:r>
      <w:r w:rsidR="0096737B" w:rsidRPr="008725F1">
        <w:rPr>
          <w:rFonts w:eastAsiaTheme="majorEastAsia" w:cstheme="majorBidi"/>
          <w:color w:val="000000" w:themeColor="text1"/>
          <w:sz w:val="24"/>
        </w:rPr>
        <w:t>“Simple History”</w:t>
      </w:r>
      <w:r w:rsidR="00E37AAE" w:rsidRPr="008725F1">
        <w:rPr>
          <w:rFonts w:eastAsiaTheme="majorEastAsia" w:cstheme="majorBidi"/>
          <w:color w:val="000000" w:themeColor="text1"/>
          <w:sz w:val="24"/>
        </w:rPr>
        <w:t xml:space="preserve"> </w:t>
      </w:r>
      <w:r w:rsidR="00A14ED2" w:rsidRPr="008725F1">
        <w:rPr>
          <w:rFonts w:eastAsiaTheme="majorEastAsia" w:cstheme="majorBidi"/>
          <w:color w:val="000000" w:themeColor="text1"/>
          <w:sz w:val="24"/>
        </w:rPr>
        <w:t xml:space="preserve">YouTube </w:t>
      </w:r>
      <w:r w:rsidR="00E37AAE" w:rsidRPr="008725F1">
        <w:rPr>
          <w:rFonts w:eastAsiaTheme="majorEastAsia" w:cstheme="majorBidi"/>
          <w:color w:val="000000" w:themeColor="text1"/>
          <w:sz w:val="24"/>
        </w:rPr>
        <w:t>animations include a vast amount of information throughout each of the uploaded segments.</w:t>
      </w:r>
      <w:r w:rsidR="00AE0909" w:rsidRPr="008725F1">
        <w:rPr>
          <w:rFonts w:eastAsiaTheme="majorEastAsia" w:cstheme="majorBidi"/>
          <w:color w:val="000000" w:themeColor="text1"/>
          <w:sz w:val="24"/>
        </w:rPr>
        <w:t xml:space="preserve"> </w:t>
      </w:r>
      <w:r w:rsidR="002B0D0E" w:rsidRPr="008725F1">
        <w:rPr>
          <w:rFonts w:eastAsiaTheme="majorEastAsia" w:cstheme="majorBidi"/>
          <w:color w:val="000000" w:themeColor="text1"/>
          <w:sz w:val="24"/>
        </w:rPr>
        <w:t>Each</w:t>
      </w:r>
      <w:r w:rsidR="00AE0909" w:rsidRPr="008725F1">
        <w:rPr>
          <w:rFonts w:eastAsiaTheme="majorEastAsia" w:cstheme="majorBidi"/>
          <w:color w:val="000000" w:themeColor="text1"/>
          <w:sz w:val="24"/>
        </w:rPr>
        <w:t xml:space="preserve"> animated short describe</w:t>
      </w:r>
      <w:r w:rsidR="002B0D0E" w:rsidRPr="008725F1">
        <w:rPr>
          <w:rFonts w:eastAsiaTheme="majorEastAsia" w:cstheme="majorBidi"/>
          <w:color w:val="000000" w:themeColor="text1"/>
          <w:sz w:val="24"/>
        </w:rPr>
        <w:t>s</w:t>
      </w:r>
      <w:r w:rsidR="00AE0909" w:rsidRPr="008725F1">
        <w:rPr>
          <w:rFonts w:eastAsiaTheme="majorEastAsia" w:cstheme="majorBidi"/>
          <w:color w:val="000000" w:themeColor="text1"/>
          <w:sz w:val="24"/>
        </w:rPr>
        <w:t xml:space="preserve"> in detail </w:t>
      </w:r>
      <w:r w:rsidR="00897017" w:rsidRPr="008725F1">
        <w:rPr>
          <w:rFonts w:eastAsiaTheme="majorEastAsia" w:cstheme="majorBidi"/>
          <w:color w:val="000000" w:themeColor="text1"/>
          <w:sz w:val="24"/>
        </w:rPr>
        <w:t>the characters and events taking place, moreover, the narrator offers additional information during each scene on specific items and props which retain their own</w:t>
      </w:r>
      <w:r w:rsidR="00F34B0D" w:rsidRPr="008725F1">
        <w:rPr>
          <w:rFonts w:eastAsiaTheme="majorEastAsia" w:cstheme="majorBidi"/>
          <w:color w:val="000000" w:themeColor="text1"/>
          <w:sz w:val="24"/>
        </w:rPr>
        <w:t xml:space="preserve"> significance throughout history as well as accentuating pertinent time and dates. </w:t>
      </w:r>
      <w:r w:rsidR="00D0214F" w:rsidRPr="008725F1">
        <w:rPr>
          <w:rFonts w:eastAsiaTheme="majorEastAsia" w:cstheme="majorBidi"/>
          <w:color w:val="000000" w:themeColor="text1"/>
          <w:sz w:val="24"/>
        </w:rPr>
        <w:t xml:space="preserve">For these reasons, </w:t>
      </w:r>
      <w:r w:rsidR="000638DE" w:rsidRPr="008725F1">
        <w:rPr>
          <w:rFonts w:eastAsiaTheme="majorEastAsia" w:cstheme="majorBidi"/>
          <w:color w:val="000000" w:themeColor="text1"/>
          <w:sz w:val="24"/>
        </w:rPr>
        <w:t xml:space="preserve">“Simple History” provides viewers of all ages enough information throughout the animations for background </w:t>
      </w:r>
      <w:r w:rsidR="000638DE" w:rsidRPr="008725F1">
        <w:rPr>
          <w:rFonts w:eastAsiaTheme="majorEastAsia" w:cstheme="majorBidi"/>
          <w:color w:val="000000" w:themeColor="text1"/>
          <w:sz w:val="24"/>
        </w:rPr>
        <w:lastRenderedPageBreak/>
        <w:t xml:space="preserve">knowledge to be </w:t>
      </w:r>
      <w:r w:rsidR="009029AD" w:rsidRPr="008725F1">
        <w:rPr>
          <w:rFonts w:eastAsiaTheme="majorEastAsia" w:cstheme="majorBidi"/>
          <w:color w:val="000000" w:themeColor="text1"/>
          <w:sz w:val="24"/>
        </w:rPr>
        <w:t>required</w:t>
      </w:r>
      <w:r w:rsidR="000638DE" w:rsidRPr="008725F1">
        <w:rPr>
          <w:rFonts w:eastAsiaTheme="majorEastAsia" w:cstheme="majorBidi"/>
          <w:color w:val="000000" w:themeColor="text1"/>
          <w:sz w:val="24"/>
        </w:rPr>
        <w:t xml:space="preserve">. </w:t>
      </w:r>
      <w:r w:rsidR="00A14ED2" w:rsidRPr="008725F1">
        <w:rPr>
          <w:rFonts w:eastAsiaTheme="majorEastAsia" w:cstheme="majorBidi"/>
          <w:color w:val="000000" w:themeColor="text1"/>
          <w:sz w:val="24"/>
        </w:rPr>
        <w:t>As mentioned in</w:t>
      </w:r>
      <w:r w:rsidR="000638DE" w:rsidRPr="008725F1">
        <w:rPr>
          <w:rFonts w:eastAsiaTheme="majorEastAsia" w:cstheme="majorBidi"/>
          <w:color w:val="000000" w:themeColor="text1"/>
          <w:sz w:val="24"/>
        </w:rPr>
        <w:t xml:space="preserve"> the literature review, </w:t>
      </w:r>
      <w:r w:rsidR="000638DE" w:rsidRPr="008725F1">
        <w:rPr>
          <w:sz w:val="24"/>
        </w:rPr>
        <w:t xml:space="preserve">Roodt and Peier (2013), </w:t>
      </w:r>
      <w:r w:rsidR="0068226F" w:rsidRPr="008725F1">
        <w:rPr>
          <w:sz w:val="24"/>
        </w:rPr>
        <w:t xml:space="preserve">revealed </w:t>
      </w:r>
      <w:r w:rsidR="00A14ED2" w:rsidRPr="008725F1">
        <w:rPr>
          <w:sz w:val="24"/>
        </w:rPr>
        <w:t>that YouTube videos within a classroom environment were gaining higher demand from pupils as this medium was perceived as an enjoyable source for learning (Roodt et al, 2013).</w:t>
      </w:r>
      <w:r w:rsidR="001673DF" w:rsidRPr="008725F1">
        <w:rPr>
          <w:sz w:val="24"/>
        </w:rPr>
        <w:t xml:space="preserve"> Yet, they equally acknowledged that caution must be implemented when selecting educational material through YouTube</w:t>
      </w:r>
      <w:r w:rsidR="00127E8A" w:rsidRPr="008725F1">
        <w:rPr>
          <w:sz w:val="24"/>
        </w:rPr>
        <w:t xml:space="preserve"> as a wide </w:t>
      </w:r>
      <w:r w:rsidR="00392433" w:rsidRPr="008725F1">
        <w:rPr>
          <w:sz w:val="24"/>
        </w:rPr>
        <w:t>variety of the content is unreliable.</w:t>
      </w:r>
    </w:p>
    <w:p w14:paraId="5FC59D7E" w14:textId="3B37D266" w:rsidR="00E43C22" w:rsidRPr="008725F1" w:rsidRDefault="00E43C22" w:rsidP="008725F1">
      <w:pPr>
        <w:spacing w:before="0" w:after="0" w:line="480" w:lineRule="auto"/>
        <w:rPr>
          <w:sz w:val="24"/>
        </w:rPr>
      </w:pPr>
    </w:p>
    <w:p w14:paraId="678F74E9" w14:textId="68753C98" w:rsidR="00E43C22" w:rsidRPr="008725F1" w:rsidRDefault="00E43C22" w:rsidP="008725F1">
      <w:pPr>
        <w:spacing w:before="0" w:after="0" w:line="480" w:lineRule="auto"/>
        <w:rPr>
          <w:rFonts w:cs="Times New Roman"/>
          <w:sz w:val="24"/>
        </w:rPr>
      </w:pPr>
      <w:r w:rsidRPr="008725F1">
        <w:rPr>
          <w:sz w:val="24"/>
        </w:rPr>
        <w:t>The “Horrible People” animations offer a good amount of knowledge throughout each episode, however, due to the limited time constraints of the videos only the crucial facts and figures a</w:t>
      </w:r>
      <w:r w:rsidR="006E793A" w:rsidRPr="008725F1">
        <w:rPr>
          <w:sz w:val="24"/>
        </w:rPr>
        <w:t>r</w:t>
      </w:r>
      <w:r w:rsidRPr="008725F1">
        <w:rPr>
          <w:sz w:val="24"/>
        </w:rPr>
        <w:t>e illustrated.</w:t>
      </w:r>
      <w:r w:rsidR="00F41B68" w:rsidRPr="008725F1">
        <w:rPr>
          <w:sz w:val="24"/>
        </w:rPr>
        <w:t xml:space="preserve"> </w:t>
      </w:r>
      <w:r w:rsidR="008F383F" w:rsidRPr="008725F1">
        <w:rPr>
          <w:sz w:val="24"/>
        </w:rPr>
        <w:t xml:space="preserve">Citing back to the literature review, </w:t>
      </w:r>
      <w:r w:rsidR="00687942" w:rsidRPr="008725F1">
        <w:rPr>
          <w:rFonts w:cs="Times New Roman"/>
          <w:sz w:val="24"/>
        </w:rPr>
        <w:t xml:space="preserve">Steinbrink (1988), urged the importance of teacher assisted classrooms when learning through this medium as the exaggerated media can often lead to students misreading the factual content provided </w:t>
      </w:r>
      <w:r w:rsidR="00687942" w:rsidRPr="008725F1">
        <w:rPr>
          <w:sz w:val="24"/>
        </w:rPr>
        <w:t>(</w:t>
      </w:r>
      <w:r w:rsidR="00687942" w:rsidRPr="008725F1">
        <w:rPr>
          <w:rFonts w:cs="Times New Roman"/>
          <w:sz w:val="24"/>
        </w:rPr>
        <w:t>Steinbrink et al, 1988).</w:t>
      </w:r>
      <w:r w:rsidR="00524EE8" w:rsidRPr="008725F1">
        <w:rPr>
          <w:rFonts w:cs="Times New Roman"/>
          <w:sz w:val="24"/>
        </w:rPr>
        <w:t xml:space="preserve"> As “Horrible People” contribute a number of entertaining quips and character impersonations within a very short time scale,</w:t>
      </w:r>
      <w:r w:rsidR="00F400D7" w:rsidRPr="008725F1">
        <w:rPr>
          <w:rFonts w:cs="Times New Roman"/>
          <w:sz w:val="24"/>
        </w:rPr>
        <w:t xml:space="preserve"> </w:t>
      </w:r>
      <w:r w:rsidR="00524EE8" w:rsidRPr="008725F1">
        <w:rPr>
          <w:rFonts w:cs="Times New Roman"/>
          <w:sz w:val="24"/>
        </w:rPr>
        <w:t xml:space="preserve"> </w:t>
      </w:r>
      <w:r w:rsidR="00F54221" w:rsidRPr="008725F1">
        <w:rPr>
          <w:rFonts w:cs="Times New Roman"/>
          <w:sz w:val="24"/>
        </w:rPr>
        <w:t>some</w:t>
      </w:r>
      <w:r w:rsidR="00524EE8" w:rsidRPr="008725F1">
        <w:rPr>
          <w:rFonts w:cs="Times New Roman"/>
          <w:sz w:val="24"/>
        </w:rPr>
        <w:t xml:space="preserve"> historical facts may be overlooked by many students</w:t>
      </w:r>
      <w:r w:rsidR="006F2E77" w:rsidRPr="008725F1">
        <w:rPr>
          <w:rFonts w:cs="Times New Roman"/>
          <w:sz w:val="24"/>
        </w:rPr>
        <w:t xml:space="preserve">. For example, </w:t>
      </w:r>
      <w:r w:rsidR="005D4962" w:rsidRPr="008725F1">
        <w:rPr>
          <w:rFonts w:cs="Times New Roman"/>
          <w:sz w:val="24"/>
        </w:rPr>
        <w:t>at the beginning of the Guy Fawkes animated cartoon, the narrator adopts an exaggerated English accent and starts to describe the religious battle within parliament at that time whilst a number of other audible events take place on screen.</w:t>
      </w:r>
      <w:r w:rsidR="00495D03" w:rsidRPr="008725F1">
        <w:rPr>
          <w:rFonts w:cs="Times New Roman"/>
          <w:sz w:val="24"/>
        </w:rPr>
        <w:t xml:space="preserve"> A vast amount of on-screen content and sounds can overwhelm the audience which may lead to confusion and misinterpretation.</w:t>
      </w:r>
      <w:r w:rsidR="005D4962" w:rsidRPr="008725F1">
        <w:rPr>
          <w:rFonts w:cs="Times New Roman"/>
          <w:sz w:val="24"/>
        </w:rPr>
        <w:t xml:space="preserve"> </w:t>
      </w:r>
      <w:r w:rsidR="00495D03" w:rsidRPr="008725F1">
        <w:rPr>
          <w:rFonts w:cs="Times New Roman"/>
          <w:sz w:val="24"/>
        </w:rPr>
        <w:t>S</w:t>
      </w:r>
      <w:r w:rsidR="00524EE8" w:rsidRPr="008725F1">
        <w:rPr>
          <w:rFonts w:cs="Times New Roman"/>
          <w:sz w:val="24"/>
        </w:rPr>
        <w:t>till, the animation is structured in a professional manner with enough information for individuals to comprehend the significance of the figure and events taking place.</w:t>
      </w:r>
    </w:p>
    <w:p w14:paraId="636078F3" w14:textId="070CFD8A" w:rsidR="00684D05" w:rsidRPr="008725F1" w:rsidRDefault="00684D05" w:rsidP="008725F1">
      <w:pPr>
        <w:spacing w:before="0" w:after="0" w:line="480" w:lineRule="auto"/>
        <w:rPr>
          <w:rFonts w:cs="Times New Roman"/>
          <w:sz w:val="24"/>
        </w:rPr>
      </w:pPr>
    </w:p>
    <w:p w14:paraId="2B5D8BB6" w14:textId="0B6CFA31" w:rsidR="005754F7" w:rsidRPr="008725F1" w:rsidRDefault="00222F50" w:rsidP="008725F1">
      <w:pPr>
        <w:spacing w:before="0" w:after="0" w:line="480" w:lineRule="auto"/>
        <w:rPr>
          <w:sz w:val="24"/>
          <w:shd w:val="clear" w:color="auto" w:fill="FFFFFF"/>
        </w:rPr>
      </w:pPr>
      <w:r w:rsidRPr="008725F1">
        <w:rPr>
          <w:sz w:val="24"/>
        </w:rPr>
        <w:t xml:space="preserve">A favourable amount of knowledge is required to understand a great deal of the historical </w:t>
      </w:r>
      <w:r w:rsidR="0054177D" w:rsidRPr="008725F1">
        <w:rPr>
          <w:sz w:val="24"/>
        </w:rPr>
        <w:t>events</w:t>
      </w:r>
      <w:r w:rsidRPr="008725F1">
        <w:rPr>
          <w:sz w:val="24"/>
        </w:rPr>
        <w:t xml:space="preserve"> </w:t>
      </w:r>
      <w:r w:rsidR="00E27A96" w:rsidRPr="008725F1">
        <w:rPr>
          <w:sz w:val="24"/>
        </w:rPr>
        <w:t>“</w:t>
      </w:r>
      <w:r w:rsidRPr="008725F1">
        <w:rPr>
          <w:sz w:val="24"/>
        </w:rPr>
        <w:t>The Simpsons</w:t>
      </w:r>
      <w:r w:rsidR="00E27A96" w:rsidRPr="008725F1">
        <w:rPr>
          <w:sz w:val="24"/>
        </w:rPr>
        <w:t>”</w:t>
      </w:r>
      <w:r w:rsidRPr="008725F1">
        <w:rPr>
          <w:sz w:val="24"/>
        </w:rPr>
        <w:t xml:space="preserve"> </w:t>
      </w:r>
      <w:r w:rsidR="008430B3" w:rsidRPr="008725F1">
        <w:rPr>
          <w:sz w:val="24"/>
        </w:rPr>
        <w:t>demonstrate</w:t>
      </w:r>
      <w:r w:rsidRPr="008725F1">
        <w:rPr>
          <w:sz w:val="24"/>
        </w:rPr>
        <w:t xml:space="preserve"> within their episodes</w:t>
      </w:r>
      <w:r w:rsidR="0054177D" w:rsidRPr="008725F1">
        <w:rPr>
          <w:sz w:val="24"/>
        </w:rPr>
        <w:t xml:space="preserve">, particularly </w:t>
      </w:r>
      <w:r w:rsidR="0054177D" w:rsidRPr="008725F1">
        <w:rPr>
          <w:i/>
          <w:sz w:val="24"/>
        </w:rPr>
        <w:t>“Tales from the Public Domain”</w:t>
      </w:r>
      <w:r w:rsidRPr="008725F1">
        <w:rPr>
          <w:sz w:val="24"/>
        </w:rPr>
        <w:t xml:space="preserve">. This is due to the vast amount of cultural </w:t>
      </w:r>
      <w:r w:rsidR="0054177D" w:rsidRPr="008725F1">
        <w:rPr>
          <w:sz w:val="24"/>
        </w:rPr>
        <w:t xml:space="preserve">references the screen writers apply to enhance viewer entertainment. As mentioned previously, an extensive amount of </w:t>
      </w:r>
      <w:r w:rsidR="0054177D" w:rsidRPr="008725F1">
        <w:rPr>
          <w:sz w:val="24"/>
        </w:rPr>
        <w:lastRenderedPageBreak/>
        <w:t xml:space="preserve">jokes </w:t>
      </w:r>
      <w:r w:rsidR="005F70C2" w:rsidRPr="008725F1">
        <w:rPr>
          <w:sz w:val="24"/>
        </w:rPr>
        <w:t>can lead viewers to misunderstand the factual information applied within the media (</w:t>
      </w:r>
      <w:r w:rsidR="005F70C2" w:rsidRPr="008725F1">
        <w:rPr>
          <w:rFonts w:cs="Times New Roman"/>
          <w:sz w:val="24"/>
        </w:rPr>
        <w:t xml:space="preserve">Steinbrink et al, 1988). The episode in question combines an array of jests, cultural references and historical figures, some of which are </w:t>
      </w:r>
      <w:r w:rsidR="00771A52" w:rsidRPr="008725F1">
        <w:rPr>
          <w:rFonts w:cs="Times New Roman"/>
          <w:sz w:val="24"/>
        </w:rPr>
        <w:t xml:space="preserve">added in </w:t>
      </w:r>
      <w:r w:rsidR="005F70C2" w:rsidRPr="008725F1">
        <w:rPr>
          <w:rFonts w:cs="Times New Roman"/>
          <w:sz w:val="24"/>
        </w:rPr>
        <w:t xml:space="preserve">from different time periods for comedic value. </w:t>
      </w:r>
      <w:r w:rsidR="00673441" w:rsidRPr="008725F1">
        <w:rPr>
          <w:rFonts w:cs="Times New Roman"/>
          <w:sz w:val="24"/>
        </w:rPr>
        <w:t xml:space="preserve">Referring back to the literature review, </w:t>
      </w:r>
      <w:r w:rsidR="00673441" w:rsidRPr="008725F1">
        <w:rPr>
          <w:rFonts w:cs="Times New Roman"/>
          <w:sz w:val="24"/>
          <w:shd w:val="clear" w:color="auto" w:fill="FFFFFF"/>
        </w:rPr>
        <w:t xml:space="preserve">Heitzmann (1998), </w:t>
      </w:r>
      <w:r w:rsidR="00A55BC5" w:rsidRPr="008725F1">
        <w:rPr>
          <w:rFonts w:cs="Times New Roman"/>
          <w:sz w:val="24"/>
          <w:shd w:val="clear" w:color="auto" w:fill="FFFFFF"/>
        </w:rPr>
        <w:t>suggested that view</w:t>
      </w:r>
      <w:r w:rsidR="008C0013" w:rsidRPr="008725F1">
        <w:rPr>
          <w:rFonts w:cs="Times New Roman"/>
          <w:sz w:val="24"/>
          <w:shd w:val="clear" w:color="auto" w:fill="FFFFFF"/>
        </w:rPr>
        <w:t>er</w:t>
      </w:r>
      <w:r w:rsidR="00A55BC5" w:rsidRPr="008725F1">
        <w:rPr>
          <w:rFonts w:cs="Times New Roman"/>
          <w:sz w:val="24"/>
          <w:shd w:val="clear" w:color="auto" w:fill="FFFFFF"/>
        </w:rPr>
        <w:t xml:space="preserve">s of a younger generation required time and patience to develop an aptitude towards construing the context of the animation </w:t>
      </w:r>
      <w:r w:rsidR="00A55BC5" w:rsidRPr="008725F1">
        <w:rPr>
          <w:rFonts w:cs="Times New Roman"/>
          <w:sz w:val="24"/>
        </w:rPr>
        <w:t>(</w:t>
      </w:r>
      <w:r w:rsidR="00A55BC5" w:rsidRPr="008725F1">
        <w:rPr>
          <w:rFonts w:cs="Times New Roman"/>
          <w:sz w:val="24"/>
          <w:shd w:val="clear" w:color="auto" w:fill="FFFFFF"/>
        </w:rPr>
        <w:t>Heitzmann, 1998).</w:t>
      </w:r>
      <w:r w:rsidR="00ED1F4E" w:rsidRPr="008725F1">
        <w:rPr>
          <w:rFonts w:cs="Times New Roman"/>
          <w:sz w:val="24"/>
          <w:shd w:val="clear" w:color="auto" w:fill="FFFFFF"/>
        </w:rPr>
        <w:t xml:space="preserve"> </w:t>
      </w:r>
      <w:r w:rsidR="00A17B52" w:rsidRPr="008725F1">
        <w:rPr>
          <w:rFonts w:cs="Times New Roman"/>
          <w:sz w:val="24"/>
          <w:shd w:val="clear" w:color="auto" w:fill="FFFFFF"/>
        </w:rPr>
        <w:t xml:space="preserve">This reflects on </w:t>
      </w:r>
      <w:r w:rsidR="00E27A96" w:rsidRPr="008725F1">
        <w:rPr>
          <w:rFonts w:cs="Times New Roman"/>
          <w:sz w:val="24"/>
          <w:shd w:val="clear" w:color="auto" w:fill="FFFFFF"/>
        </w:rPr>
        <w:t>“</w:t>
      </w:r>
      <w:r w:rsidR="00A17B52" w:rsidRPr="008725F1">
        <w:rPr>
          <w:rFonts w:cs="Times New Roman"/>
          <w:sz w:val="24"/>
          <w:shd w:val="clear" w:color="auto" w:fill="FFFFFF"/>
        </w:rPr>
        <w:t>The Simpsons</w:t>
      </w:r>
      <w:r w:rsidR="00E27A96" w:rsidRPr="008725F1">
        <w:rPr>
          <w:rFonts w:cs="Times New Roman"/>
          <w:sz w:val="24"/>
          <w:shd w:val="clear" w:color="auto" w:fill="FFFFFF"/>
        </w:rPr>
        <w:t>”</w:t>
      </w:r>
      <w:r w:rsidR="00A17B52" w:rsidRPr="008725F1">
        <w:rPr>
          <w:rFonts w:cs="Times New Roman"/>
          <w:i/>
          <w:sz w:val="24"/>
          <w:shd w:val="clear" w:color="auto" w:fill="FFFFFF"/>
        </w:rPr>
        <w:t xml:space="preserve"> </w:t>
      </w:r>
      <w:r w:rsidR="00A17B52" w:rsidRPr="008725F1">
        <w:rPr>
          <w:rFonts w:cs="Times New Roman"/>
          <w:sz w:val="24"/>
          <w:shd w:val="clear" w:color="auto" w:fill="FFFFFF"/>
        </w:rPr>
        <w:t xml:space="preserve">as </w:t>
      </w:r>
      <w:r w:rsidR="004530D5" w:rsidRPr="008725F1">
        <w:rPr>
          <w:rFonts w:cs="Times New Roman"/>
          <w:sz w:val="24"/>
          <w:shd w:val="clear" w:color="auto" w:fill="FFFFFF"/>
        </w:rPr>
        <w:t>younger viewers growing up with the sitcom are often educated through implicit learning</w:t>
      </w:r>
      <w:r w:rsidR="002B4385" w:rsidRPr="008725F1">
        <w:rPr>
          <w:rFonts w:cs="Times New Roman"/>
          <w:sz w:val="24"/>
          <w:shd w:val="clear" w:color="auto" w:fill="FFFFFF"/>
        </w:rPr>
        <w:t>.</w:t>
      </w:r>
      <w:r w:rsidR="004530D5" w:rsidRPr="008725F1">
        <w:rPr>
          <w:rFonts w:cs="Times New Roman"/>
          <w:sz w:val="24"/>
          <w:shd w:val="clear" w:color="auto" w:fill="FFFFFF"/>
        </w:rPr>
        <w:t xml:space="preserve"> </w:t>
      </w:r>
      <w:r w:rsidR="002B4385" w:rsidRPr="008725F1">
        <w:rPr>
          <w:rFonts w:cs="Times New Roman"/>
          <w:sz w:val="24"/>
          <w:shd w:val="clear" w:color="auto" w:fill="FFFFFF"/>
        </w:rPr>
        <w:t>Furthermore,</w:t>
      </w:r>
      <w:r w:rsidR="004530D5" w:rsidRPr="008725F1">
        <w:rPr>
          <w:rFonts w:cs="Times New Roman"/>
          <w:sz w:val="24"/>
          <w:shd w:val="clear" w:color="auto" w:fill="FFFFFF"/>
        </w:rPr>
        <w:t xml:space="preserve"> the jokes and references used embed specific </w:t>
      </w:r>
      <w:r w:rsidR="002578AE" w:rsidRPr="008725F1">
        <w:rPr>
          <w:rFonts w:cs="Times New Roman"/>
          <w:sz w:val="24"/>
          <w:shd w:val="clear" w:color="auto" w:fill="FFFFFF"/>
        </w:rPr>
        <w:t>components and details</w:t>
      </w:r>
      <w:r w:rsidR="004530D5" w:rsidRPr="008725F1">
        <w:rPr>
          <w:rFonts w:cs="Times New Roman"/>
          <w:sz w:val="24"/>
          <w:shd w:val="clear" w:color="auto" w:fill="FFFFFF"/>
        </w:rPr>
        <w:t xml:space="preserve"> </w:t>
      </w:r>
      <w:r w:rsidR="002578AE" w:rsidRPr="008725F1">
        <w:rPr>
          <w:rFonts w:cs="Times New Roman"/>
          <w:sz w:val="24"/>
          <w:shd w:val="clear" w:color="auto" w:fill="FFFFFF"/>
        </w:rPr>
        <w:t>that individuals</w:t>
      </w:r>
      <w:r w:rsidR="008C0013" w:rsidRPr="008725F1">
        <w:rPr>
          <w:rFonts w:cs="Times New Roman"/>
          <w:sz w:val="24"/>
          <w:shd w:val="clear" w:color="auto" w:fill="FFFFFF"/>
        </w:rPr>
        <w:t xml:space="preserve"> then</w:t>
      </w:r>
      <w:r w:rsidR="002578AE" w:rsidRPr="008725F1">
        <w:rPr>
          <w:rFonts w:cs="Times New Roman"/>
          <w:sz w:val="24"/>
          <w:shd w:val="clear" w:color="auto" w:fill="FFFFFF"/>
        </w:rPr>
        <w:t xml:space="preserve"> recall later in life (</w:t>
      </w:r>
      <w:r w:rsidR="002578AE" w:rsidRPr="008725F1">
        <w:rPr>
          <w:sz w:val="24"/>
          <w:shd w:val="clear" w:color="auto" w:fill="FFFFFF"/>
        </w:rPr>
        <w:t>Von der Goltz, 2011).</w:t>
      </w:r>
      <w:r w:rsidR="002B4385" w:rsidRPr="008725F1">
        <w:rPr>
          <w:sz w:val="24"/>
          <w:shd w:val="clear" w:color="auto" w:fill="FFFFFF"/>
        </w:rPr>
        <w:t xml:space="preserve"> </w:t>
      </w:r>
      <w:r w:rsidR="00F959FE" w:rsidRPr="008725F1">
        <w:rPr>
          <w:sz w:val="24"/>
          <w:shd w:val="clear" w:color="auto" w:fill="FFFFFF"/>
        </w:rPr>
        <w:t xml:space="preserve">This research suggests that </w:t>
      </w:r>
      <w:r w:rsidR="00E27A96" w:rsidRPr="008725F1">
        <w:rPr>
          <w:sz w:val="24"/>
          <w:shd w:val="clear" w:color="auto" w:fill="FFFFFF"/>
        </w:rPr>
        <w:t>“</w:t>
      </w:r>
      <w:r w:rsidR="00F959FE" w:rsidRPr="008725F1">
        <w:rPr>
          <w:sz w:val="24"/>
          <w:shd w:val="clear" w:color="auto" w:fill="FFFFFF"/>
        </w:rPr>
        <w:t>The Simpsons</w:t>
      </w:r>
      <w:r w:rsidR="00E27A96" w:rsidRPr="008725F1">
        <w:rPr>
          <w:sz w:val="24"/>
          <w:shd w:val="clear" w:color="auto" w:fill="FFFFFF"/>
        </w:rPr>
        <w:t>”</w:t>
      </w:r>
      <w:r w:rsidR="00F959FE" w:rsidRPr="008725F1">
        <w:rPr>
          <w:sz w:val="24"/>
          <w:shd w:val="clear" w:color="auto" w:fill="FFFFFF"/>
        </w:rPr>
        <w:t xml:space="preserve"> can implement knowledge onto their audience through entertainment</w:t>
      </w:r>
      <w:r w:rsidR="008C0013" w:rsidRPr="008725F1">
        <w:rPr>
          <w:sz w:val="24"/>
          <w:shd w:val="clear" w:color="auto" w:fill="FFFFFF"/>
        </w:rPr>
        <w:t>-</w:t>
      </w:r>
      <w:r w:rsidR="00F959FE" w:rsidRPr="008725F1">
        <w:rPr>
          <w:sz w:val="24"/>
          <w:shd w:val="clear" w:color="auto" w:fill="FFFFFF"/>
        </w:rPr>
        <w:t xml:space="preserve">focused animation style </w:t>
      </w:r>
      <w:r w:rsidR="00A9431D" w:rsidRPr="008725F1">
        <w:rPr>
          <w:sz w:val="24"/>
          <w:shd w:val="clear" w:color="auto" w:fill="FFFFFF"/>
        </w:rPr>
        <w:t>without viewers being aware they are learning. W</w:t>
      </w:r>
      <w:r w:rsidR="00F959FE" w:rsidRPr="008725F1">
        <w:rPr>
          <w:sz w:val="24"/>
          <w:shd w:val="clear" w:color="auto" w:fill="FFFFFF"/>
        </w:rPr>
        <w:t>hich</w:t>
      </w:r>
      <w:r w:rsidR="00A9431D" w:rsidRPr="008725F1">
        <w:rPr>
          <w:sz w:val="24"/>
          <w:shd w:val="clear" w:color="auto" w:fill="FFFFFF"/>
        </w:rPr>
        <w:t xml:space="preserve"> </w:t>
      </w:r>
      <w:r w:rsidR="008C0013" w:rsidRPr="008725F1">
        <w:rPr>
          <w:sz w:val="24"/>
          <w:shd w:val="clear" w:color="auto" w:fill="FFFFFF"/>
        </w:rPr>
        <w:t>as a result, provides</w:t>
      </w:r>
      <w:r w:rsidR="00A9431D" w:rsidRPr="008725F1">
        <w:rPr>
          <w:sz w:val="24"/>
          <w:shd w:val="clear" w:color="auto" w:fill="FFFFFF"/>
        </w:rPr>
        <w:t xml:space="preserve"> individuals with</w:t>
      </w:r>
      <w:r w:rsidR="008C0013" w:rsidRPr="008725F1">
        <w:rPr>
          <w:sz w:val="24"/>
          <w:shd w:val="clear" w:color="auto" w:fill="FFFFFF"/>
        </w:rPr>
        <w:t xml:space="preserve"> background </w:t>
      </w:r>
      <w:r w:rsidR="00A9431D" w:rsidRPr="008725F1">
        <w:rPr>
          <w:sz w:val="24"/>
          <w:shd w:val="clear" w:color="auto" w:fill="FFFFFF"/>
        </w:rPr>
        <w:t xml:space="preserve">cultural and historical </w:t>
      </w:r>
      <w:r w:rsidR="008C0013" w:rsidRPr="008725F1">
        <w:rPr>
          <w:sz w:val="24"/>
          <w:shd w:val="clear" w:color="auto" w:fill="FFFFFF"/>
        </w:rPr>
        <w:t>knowledge</w:t>
      </w:r>
      <w:r w:rsidR="00DA1CA4" w:rsidRPr="008725F1">
        <w:rPr>
          <w:sz w:val="24"/>
          <w:shd w:val="clear" w:color="auto" w:fill="FFFFFF"/>
        </w:rPr>
        <w:t xml:space="preserve"> for</w:t>
      </w:r>
      <w:r w:rsidR="00201F00" w:rsidRPr="008725F1">
        <w:rPr>
          <w:sz w:val="24"/>
          <w:shd w:val="clear" w:color="auto" w:fill="FFFFFF"/>
        </w:rPr>
        <w:t xml:space="preserve"> undertaking</w:t>
      </w:r>
      <w:r w:rsidR="00DA1CA4" w:rsidRPr="008725F1">
        <w:rPr>
          <w:sz w:val="24"/>
          <w:shd w:val="clear" w:color="auto" w:fill="FFFFFF"/>
        </w:rPr>
        <w:t xml:space="preserve"> future </w:t>
      </w:r>
      <w:r w:rsidR="00201F00" w:rsidRPr="008725F1">
        <w:rPr>
          <w:sz w:val="24"/>
          <w:shd w:val="clear" w:color="auto" w:fill="FFFFFF"/>
        </w:rPr>
        <w:t>education.</w:t>
      </w:r>
    </w:p>
    <w:p w14:paraId="5D64C261" w14:textId="77777777" w:rsidR="00CE2829" w:rsidRPr="008725F1" w:rsidRDefault="00CE2829" w:rsidP="008725F1">
      <w:pPr>
        <w:spacing w:before="0" w:after="0" w:line="480" w:lineRule="auto"/>
        <w:rPr>
          <w:sz w:val="24"/>
          <w:shd w:val="clear" w:color="auto" w:fill="FFFFFF"/>
        </w:rPr>
      </w:pPr>
    </w:p>
    <w:p w14:paraId="5E0DBF49" w14:textId="64995E81" w:rsidR="00CE2829" w:rsidRPr="008725F1" w:rsidRDefault="00CE2829" w:rsidP="008725F1">
      <w:pPr>
        <w:spacing w:before="0" w:after="0" w:line="480" w:lineRule="auto"/>
        <w:rPr>
          <w:sz w:val="24"/>
          <w:shd w:val="clear" w:color="auto" w:fill="FFFFFF"/>
        </w:rPr>
      </w:pPr>
      <w:r w:rsidRPr="008725F1">
        <w:rPr>
          <w:sz w:val="24"/>
          <w:shd w:val="clear" w:color="auto" w:fill="FFFFFF"/>
        </w:rPr>
        <w:t xml:space="preserve">The </w:t>
      </w:r>
      <w:r w:rsidR="0031785A" w:rsidRPr="008725F1">
        <w:rPr>
          <w:sz w:val="24"/>
          <w:shd w:val="clear" w:color="auto" w:fill="FFFFFF"/>
        </w:rPr>
        <w:t xml:space="preserve">findings in this section conclude that the initial two case studies </w:t>
      </w:r>
      <w:r w:rsidR="00CE0E73" w:rsidRPr="008725F1">
        <w:rPr>
          <w:sz w:val="24"/>
          <w:shd w:val="clear" w:color="auto" w:fill="FFFFFF"/>
        </w:rPr>
        <w:t>-</w:t>
      </w:r>
      <w:r w:rsidR="0031785A" w:rsidRPr="008725F1">
        <w:rPr>
          <w:sz w:val="24"/>
          <w:shd w:val="clear" w:color="auto" w:fill="FFFFFF"/>
        </w:rPr>
        <w:t xml:space="preserve"> “Simple History” and “Historical People” - incorporate enough factual information throughout their content, thus, educating the audience without the requirement of background knowledge.</w:t>
      </w:r>
      <w:r w:rsidR="00EB43C2" w:rsidRPr="008725F1">
        <w:rPr>
          <w:sz w:val="24"/>
          <w:shd w:val="clear" w:color="auto" w:fill="FFFFFF"/>
        </w:rPr>
        <w:t xml:space="preserve"> The third case study</w:t>
      </w:r>
      <w:r w:rsidR="00F54221" w:rsidRPr="008725F1">
        <w:rPr>
          <w:sz w:val="24"/>
          <w:shd w:val="clear" w:color="auto" w:fill="FFFFFF"/>
        </w:rPr>
        <w:t xml:space="preserve"> </w:t>
      </w:r>
      <w:r w:rsidR="005D6A87" w:rsidRPr="008725F1">
        <w:rPr>
          <w:sz w:val="24"/>
          <w:shd w:val="clear" w:color="auto" w:fill="FFFFFF"/>
        </w:rPr>
        <w:t>-</w:t>
      </w:r>
      <w:r w:rsidR="00F54221" w:rsidRPr="008725F1">
        <w:rPr>
          <w:sz w:val="24"/>
          <w:shd w:val="clear" w:color="auto" w:fill="FFFFFF"/>
        </w:rPr>
        <w:t xml:space="preserve"> </w:t>
      </w:r>
      <w:r w:rsidR="00E27A96" w:rsidRPr="008725F1">
        <w:rPr>
          <w:sz w:val="24"/>
          <w:shd w:val="clear" w:color="auto" w:fill="FFFFFF"/>
        </w:rPr>
        <w:t>“</w:t>
      </w:r>
      <w:r w:rsidR="00F54221" w:rsidRPr="008725F1">
        <w:rPr>
          <w:sz w:val="24"/>
          <w:shd w:val="clear" w:color="auto" w:fill="FFFFFF"/>
        </w:rPr>
        <w:t>The Simpsons</w:t>
      </w:r>
      <w:r w:rsidR="00E27A96" w:rsidRPr="008725F1">
        <w:rPr>
          <w:sz w:val="24"/>
          <w:shd w:val="clear" w:color="auto" w:fill="FFFFFF"/>
        </w:rPr>
        <w:t>”</w:t>
      </w:r>
      <w:r w:rsidR="005D6A87" w:rsidRPr="008725F1">
        <w:rPr>
          <w:sz w:val="24"/>
          <w:shd w:val="clear" w:color="auto" w:fill="FFFFFF"/>
        </w:rPr>
        <w:t xml:space="preserve"> -, </w:t>
      </w:r>
      <w:r w:rsidR="00EB43C2" w:rsidRPr="008725F1">
        <w:rPr>
          <w:sz w:val="24"/>
          <w:shd w:val="clear" w:color="auto" w:fill="FFFFFF"/>
        </w:rPr>
        <w:t xml:space="preserve">however, </w:t>
      </w:r>
      <w:r w:rsidR="00641C14" w:rsidRPr="008725F1">
        <w:rPr>
          <w:sz w:val="24"/>
          <w:shd w:val="clear" w:color="auto" w:fill="FFFFFF"/>
        </w:rPr>
        <w:t xml:space="preserve">deduces that </w:t>
      </w:r>
      <w:r w:rsidR="00B62601" w:rsidRPr="008725F1">
        <w:rPr>
          <w:sz w:val="24"/>
          <w:shd w:val="clear" w:color="auto" w:fill="FFFFFF"/>
        </w:rPr>
        <w:t>the sitcom itself can be utilized by viewers as a means of implicitly learning background knowledge and information of historical events.</w:t>
      </w:r>
      <w:r w:rsidR="0031785A" w:rsidRPr="008725F1">
        <w:rPr>
          <w:sz w:val="24"/>
          <w:shd w:val="clear" w:color="auto" w:fill="FFFFFF"/>
        </w:rPr>
        <w:t xml:space="preserve"> </w:t>
      </w:r>
    </w:p>
    <w:p w14:paraId="7022613C" w14:textId="6FC4DD0C" w:rsidR="00201F00" w:rsidRDefault="00201F00" w:rsidP="008725F1">
      <w:pPr>
        <w:spacing w:before="0" w:after="0" w:line="480" w:lineRule="auto"/>
        <w:rPr>
          <w:sz w:val="24"/>
          <w:shd w:val="clear" w:color="auto" w:fill="FFFFFF"/>
        </w:rPr>
      </w:pPr>
    </w:p>
    <w:p w14:paraId="6E61035A" w14:textId="28535323" w:rsidR="008725F1" w:rsidRDefault="008725F1" w:rsidP="008725F1">
      <w:pPr>
        <w:spacing w:before="0" w:after="0" w:line="480" w:lineRule="auto"/>
        <w:rPr>
          <w:sz w:val="24"/>
          <w:shd w:val="clear" w:color="auto" w:fill="FFFFFF"/>
        </w:rPr>
      </w:pPr>
    </w:p>
    <w:p w14:paraId="1FA9276E" w14:textId="375A65E7" w:rsidR="008D090F" w:rsidRDefault="008D090F" w:rsidP="008725F1">
      <w:pPr>
        <w:spacing w:before="0" w:after="0" w:line="480" w:lineRule="auto"/>
        <w:rPr>
          <w:sz w:val="24"/>
          <w:shd w:val="clear" w:color="auto" w:fill="FFFFFF"/>
        </w:rPr>
      </w:pPr>
    </w:p>
    <w:p w14:paraId="22041893" w14:textId="77777777" w:rsidR="008D090F" w:rsidRDefault="008D090F" w:rsidP="008725F1">
      <w:pPr>
        <w:spacing w:before="0" w:after="0" w:line="480" w:lineRule="auto"/>
        <w:rPr>
          <w:sz w:val="24"/>
          <w:shd w:val="clear" w:color="auto" w:fill="FFFFFF"/>
        </w:rPr>
      </w:pPr>
    </w:p>
    <w:p w14:paraId="22F5B121" w14:textId="77777777" w:rsidR="008725F1" w:rsidRDefault="008725F1" w:rsidP="008725F1">
      <w:pPr>
        <w:spacing w:before="0" w:after="0" w:line="480" w:lineRule="auto"/>
        <w:rPr>
          <w:sz w:val="24"/>
          <w:shd w:val="clear" w:color="auto" w:fill="FFFFFF"/>
        </w:rPr>
      </w:pPr>
    </w:p>
    <w:p w14:paraId="66934794" w14:textId="77777777" w:rsidR="008725F1" w:rsidRPr="008725F1" w:rsidRDefault="008725F1" w:rsidP="008725F1">
      <w:pPr>
        <w:spacing w:before="0" w:after="0" w:line="480" w:lineRule="auto"/>
        <w:rPr>
          <w:sz w:val="24"/>
          <w:shd w:val="clear" w:color="auto" w:fill="FFFFFF"/>
        </w:rPr>
      </w:pPr>
    </w:p>
    <w:p w14:paraId="2CC7EAC1" w14:textId="7D7E2195" w:rsidR="00F54221" w:rsidRPr="00B73EF3" w:rsidRDefault="00201F00" w:rsidP="00B73EF3">
      <w:pPr>
        <w:pStyle w:val="Heading2"/>
        <w:spacing w:line="480" w:lineRule="auto"/>
        <w:ind w:left="720" w:hanging="720"/>
        <w:rPr>
          <w:sz w:val="28"/>
          <w:shd w:val="clear" w:color="auto" w:fill="FFFFFF"/>
        </w:rPr>
      </w:pPr>
      <w:bookmarkStart w:id="14" w:name="_Toc5913085"/>
      <w:r w:rsidRPr="00B73EF3">
        <w:rPr>
          <w:sz w:val="28"/>
          <w:shd w:val="clear" w:color="auto" w:fill="FFFFFF"/>
        </w:rPr>
        <w:lastRenderedPageBreak/>
        <w:t>3.3</w:t>
      </w:r>
      <w:r w:rsidR="00945FB5" w:rsidRPr="00B73EF3">
        <w:rPr>
          <w:sz w:val="28"/>
          <w:shd w:val="clear" w:color="auto" w:fill="FFFFFF"/>
        </w:rPr>
        <w:tab/>
        <w:t>Provoking the Viewer to Rationalize and Think Independ</w:t>
      </w:r>
      <w:bookmarkStart w:id="15" w:name="_GoBack"/>
      <w:bookmarkEnd w:id="15"/>
      <w:r w:rsidR="00945FB5" w:rsidRPr="00B73EF3">
        <w:rPr>
          <w:sz w:val="28"/>
          <w:shd w:val="clear" w:color="auto" w:fill="FFFFFF"/>
        </w:rPr>
        <w:t>ently through the use of Animation</w:t>
      </w:r>
      <w:bookmarkEnd w:id="14"/>
    </w:p>
    <w:p w14:paraId="6779640A" w14:textId="7C71BE4D" w:rsidR="0010154D" w:rsidRPr="008725F1" w:rsidRDefault="00F54221" w:rsidP="008725F1">
      <w:pPr>
        <w:spacing w:before="0" w:after="0" w:line="480" w:lineRule="auto"/>
        <w:rPr>
          <w:color w:val="000000" w:themeColor="text1"/>
          <w:sz w:val="24"/>
          <w:shd w:val="clear" w:color="auto" w:fill="FFFFFF"/>
        </w:rPr>
      </w:pPr>
      <w:r w:rsidRPr="008725F1">
        <w:rPr>
          <w:color w:val="2F5496" w:themeColor="accent1" w:themeShade="BF"/>
          <w:sz w:val="24"/>
          <w:shd w:val="clear" w:color="auto" w:fill="FFFFFF"/>
        </w:rPr>
        <w:tab/>
      </w:r>
      <w:r w:rsidRPr="008725F1">
        <w:rPr>
          <w:color w:val="000000" w:themeColor="text1"/>
          <w:sz w:val="24"/>
          <w:shd w:val="clear" w:color="auto" w:fill="FFFFFF"/>
        </w:rPr>
        <w:t>YouTube channel “Simple History” animations</w:t>
      </w:r>
      <w:r w:rsidR="00325194" w:rsidRPr="008725F1">
        <w:rPr>
          <w:color w:val="000000" w:themeColor="text1"/>
          <w:sz w:val="24"/>
          <w:shd w:val="clear" w:color="auto" w:fill="FFFFFF"/>
        </w:rPr>
        <w:t xml:space="preserve"> </w:t>
      </w:r>
      <w:r w:rsidR="002B4E18" w:rsidRPr="008725F1">
        <w:rPr>
          <w:color w:val="000000" w:themeColor="text1"/>
          <w:sz w:val="24"/>
          <w:shd w:val="clear" w:color="auto" w:fill="FFFFFF"/>
        </w:rPr>
        <w:t>upload short videos containing a vast amount of information about historical figures and events.</w:t>
      </w:r>
      <w:r w:rsidR="0010154D" w:rsidRPr="008725F1">
        <w:rPr>
          <w:color w:val="000000" w:themeColor="text1"/>
          <w:sz w:val="24"/>
          <w:shd w:val="clear" w:color="auto" w:fill="FFFFFF"/>
        </w:rPr>
        <w:t xml:space="preserve"> Additionally, a small variety of their segments depict strange occurrences throughout history, leaving viewers</w:t>
      </w:r>
      <w:r w:rsidR="004D4A00" w:rsidRPr="008725F1">
        <w:rPr>
          <w:color w:val="000000" w:themeColor="text1"/>
          <w:sz w:val="24"/>
          <w:shd w:val="clear" w:color="auto" w:fill="FFFFFF"/>
        </w:rPr>
        <w:t xml:space="preserve"> in a state of confusion</w:t>
      </w:r>
      <w:r w:rsidR="0010154D" w:rsidRPr="008725F1">
        <w:rPr>
          <w:color w:val="000000" w:themeColor="text1"/>
          <w:sz w:val="24"/>
          <w:shd w:val="clear" w:color="auto" w:fill="FFFFFF"/>
        </w:rPr>
        <w:t xml:space="preserve"> with unanswered questions.</w:t>
      </w:r>
    </w:p>
    <w:p w14:paraId="77DD5951" w14:textId="272C80BC" w:rsidR="009029AD" w:rsidRPr="008725F1" w:rsidRDefault="0010154D" w:rsidP="008725F1">
      <w:pPr>
        <w:spacing w:before="0" w:after="0" w:line="480" w:lineRule="auto"/>
        <w:rPr>
          <w:color w:val="000000" w:themeColor="text1"/>
          <w:sz w:val="24"/>
          <w:shd w:val="clear" w:color="auto" w:fill="FFFFFF"/>
        </w:rPr>
      </w:pPr>
      <w:r w:rsidRPr="008725F1">
        <w:rPr>
          <w:color w:val="000000" w:themeColor="text1"/>
          <w:sz w:val="24"/>
          <w:shd w:val="clear" w:color="auto" w:fill="FFFFFF"/>
        </w:rPr>
        <w:t>The narrator encourages viewers to leave comments below all</w:t>
      </w:r>
      <w:r w:rsidR="008D26FC" w:rsidRPr="008725F1">
        <w:rPr>
          <w:color w:val="000000" w:themeColor="text1"/>
          <w:sz w:val="24"/>
          <w:shd w:val="clear" w:color="auto" w:fill="FFFFFF"/>
        </w:rPr>
        <w:t xml:space="preserve"> the</w:t>
      </w:r>
      <w:r w:rsidRPr="008725F1">
        <w:rPr>
          <w:color w:val="000000" w:themeColor="text1"/>
          <w:sz w:val="24"/>
          <w:shd w:val="clear" w:color="auto" w:fill="FFFFFF"/>
        </w:rPr>
        <w:t xml:space="preserve"> animated features in order to discuss their own thoughts and opinions.</w:t>
      </w:r>
      <w:r w:rsidR="00CC267A" w:rsidRPr="008725F1">
        <w:rPr>
          <w:color w:val="000000" w:themeColor="text1"/>
          <w:sz w:val="24"/>
          <w:shd w:val="clear" w:color="auto" w:fill="FFFFFF"/>
        </w:rPr>
        <w:t xml:space="preserve"> As stated in the literature review, Prensky (2001), </w:t>
      </w:r>
      <w:r w:rsidR="00A85ED8" w:rsidRPr="008725F1">
        <w:rPr>
          <w:i/>
          <w:color w:val="000000" w:themeColor="text1"/>
          <w:sz w:val="24"/>
          <w:shd w:val="clear" w:color="auto" w:fill="FFFFFF"/>
        </w:rPr>
        <w:t>digital natives</w:t>
      </w:r>
      <w:r w:rsidR="00A85ED8" w:rsidRPr="008725F1">
        <w:rPr>
          <w:color w:val="000000" w:themeColor="text1"/>
          <w:sz w:val="24"/>
          <w:shd w:val="clear" w:color="auto" w:fill="FFFFFF"/>
        </w:rPr>
        <w:t xml:space="preserve"> </w:t>
      </w:r>
      <w:r w:rsidR="00D26A48" w:rsidRPr="008725F1">
        <w:rPr>
          <w:color w:val="000000" w:themeColor="text1"/>
          <w:sz w:val="24"/>
          <w:shd w:val="clear" w:color="auto" w:fill="FFFFFF"/>
        </w:rPr>
        <w:t>grew up with</w:t>
      </w:r>
      <w:r w:rsidR="001C5D8A" w:rsidRPr="008725F1">
        <w:rPr>
          <w:color w:val="000000" w:themeColor="text1"/>
          <w:sz w:val="24"/>
          <w:shd w:val="clear" w:color="auto" w:fill="FFFFFF"/>
        </w:rPr>
        <w:t xml:space="preserve"> and now operate technology </w:t>
      </w:r>
      <w:r w:rsidR="0041596B" w:rsidRPr="008725F1">
        <w:rPr>
          <w:color w:val="000000" w:themeColor="text1"/>
          <w:sz w:val="24"/>
          <w:shd w:val="clear" w:color="auto" w:fill="FFFFFF"/>
        </w:rPr>
        <w:t>in their everyday lives through devices such as mobile phones, tablets and laptops (Prensky, 2001).</w:t>
      </w:r>
      <w:r w:rsidR="00673F74" w:rsidRPr="008725F1">
        <w:rPr>
          <w:color w:val="000000" w:themeColor="text1"/>
          <w:sz w:val="24"/>
          <w:shd w:val="clear" w:color="auto" w:fill="FFFFFF"/>
        </w:rPr>
        <w:t xml:space="preserve"> Therefore, </w:t>
      </w:r>
      <w:r w:rsidR="000F0AF1" w:rsidRPr="008725F1">
        <w:rPr>
          <w:color w:val="000000" w:themeColor="text1"/>
          <w:sz w:val="24"/>
          <w:shd w:val="clear" w:color="auto" w:fill="FFFFFF"/>
        </w:rPr>
        <w:t>viewers of this YouTube channel can interact with the comments section and get involved in the discussions, implementing their own views and opinions of the historical events and figures.</w:t>
      </w:r>
      <w:r w:rsidR="009427AB" w:rsidRPr="008725F1">
        <w:rPr>
          <w:color w:val="000000" w:themeColor="text1"/>
          <w:sz w:val="24"/>
          <w:shd w:val="clear" w:color="auto" w:fill="FFFFFF"/>
        </w:rPr>
        <w:t xml:space="preserve"> </w:t>
      </w:r>
      <w:r w:rsidR="00794058" w:rsidRPr="008725F1">
        <w:rPr>
          <w:color w:val="000000" w:themeColor="text1"/>
          <w:sz w:val="24"/>
          <w:shd w:val="clear" w:color="auto" w:fill="FFFFFF"/>
        </w:rPr>
        <w:t xml:space="preserve">Referring back to the same area of the literature review, Prensky (2001), also expresses that </w:t>
      </w:r>
      <w:r w:rsidR="00794058" w:rsidRPr="008725F1">
        <w:rPr>
          <w:i/>
          <w:color w:val="000000" w:themeColor="text1"/>
          <w:sz w:val="24"/>
          <w:shd w:val="clear" w:color="auto" w:fill="FFFFFF"/>
        </w:rPr>
        <w:t>digital natives</w:t>
      </w:r>
      <w:r w:rsidR="00794058" w:rsidRPr="008725F1">
        <w:rPr>
          <w:color w:val="000000" w:themeColor="text1"/>
          <w:sz w:val="24"/>
          <w:shd w:val="clear" w:color="auto" w:fill="FFFFFF"/>
        </w:rPr>
        <w:t xml:space="preserve"> are constantly multitasking </w:t>
      </w:r>
      <w:r w:rsidR="009808AA" w:rsidRPr="008725F1">
        <w:rPr>
          <w:color w:val="000000" w:themeColor="text1"/>
          <w:sz w:val="24"/>
          <w:shd w:val="clear" w:color="auto" w:fill="FFFFFF"/>
        </w:rPr>
        <w:t xml:space="preserve">a considerable amount of information </w:t>
      </w:r>
      <w:r w:rsidR="00B5075E" w:rsidRPr="008725F1">
        <w:rPr>
          <w:color w:val="000000" w:themeColor="text1"/>
          <w:sz w:val="24"/>
          <w:shd w:val="clear" w:color="auto" w:fill="FFFFFF"/>
        </w:rPr>
        <w:t xml:space="preserve">directly </w:t>
      </w:r>
      <w:r w:rsidR="009808AA" w:rsidRPr="008725F1">
        <w:rPr>
          <w:color w:val="000000" w:themeColor="text1"/>
          <w:sz w:val="24"/>
          <w:shd w:val="clear" w:color="auto" w:fill="FFFFFF"/>
        </w:rPr>
        <w:t>through these portable devices (Prensky, 2001).</w:t>
      </w:r>
      <w:r w:rsidR="00A60183" w:rsidRPr="008725F1">
        <w:rPr>
          <w:color w:val="000000" w:themeColor="text1"/>
          <w:sz w:val="24"/>
          <w:shd w:val="clear" w:color="auto" w:fill="FFFFFF"/>
        </w:rPr>
        <w:t xml:space="preserve"> With the animations consisting of a large volume of historical facts </w:t>
      </w:r>
      <w:r w:rsidR="00C27AD4" w:rsidRPr="008725F1">
        <w:rPr>
          <w:color w:val="000000" w:themeColor="text1"/>
          <w:sz w:val="24"/>
          <w:shd w:val="clear" w:color="auto" w:fill="FFFFFF"/>
        </w:rPr>
        <w:t>within</w:t>
      </w:r>
      <w:r w:rsidR="00A60183" w:rsidRPr="008725F1">
        <w:rPr>
          <w:color w:val="000000" w:themeColor="text1"/>
          <w:sz w:val="24"/>
          <w:shd w:val="clear" w:color="auto" w:fill="FFFFFF"/>
        </w:rPr>
        <w:t xml:space="preserve"> a short time scale, this study demonstrates that </w:t>
      </w:r>
      <w:r w:rsidR="00A60183" w:rsidRPr="008725F1">
        <w:rPr>
          <w:i/>
          <w:color w:val="000000" w:themeColor="text1"/>
          <w:sz w:val="24"/>
          <w:shd w:val="clear" w:color="auto" w:fill="FFFFFF"/>
        </w:rPr>
        <w:t xml:space="preserve">digital natives </w:t>
      </w:r>
      <w:r w:rsidR="00A60183" w:rsidRPr="008725F1">
        <w:rPr>
          <w:color w:val="000000" w:themeColor="text1"/>
          <w:sz w:val="24"/>
          <w:shd w:val="clear" w:color="auto" w:fill="FFFFFF"/>
        </w:rPr>
        <w:t xml:space="preserve">are capable of comprehending this multitude of knowledge due to </w:t>
      </w:r>
      <w:r w:rsidR="00622D2A" w:rsidRPr="008725F1">
        <w:rPr>
          <w:color w:val="000000" w:themeColor="text1"/>
          <w:sz w:val="24"/>
          <w:shd w:val="clear" w:color="auto" w:fill="FFFFFF"/>
        </w:rPr>
        <w:t>being technology literate.</w:t>
      </w:r>
    </w:p>
    <w:p w14:paraId="53EAA5B2" w14:textId="6BE36FC8" w:rsidR="00112EDF" w:rsidRPr="008725F1" w:rsidRDefault="00112EDF" w:rsidP="008725F1">
      <w:pPr>
        <w:spacing w:before="0" w:after="0" w:line="480" w:lineRule="auto"/>
        <w:rPr>
          <w:color w:val="000000" w:themeColor="text1"/>
          <w:sz w:val="24"/>
          <w:shd w:val="clear" w:color="auto" w:fill="FFFFFF"/>
        </w:rPr>
      </w:pPr>
    </w:p>
    <w:p w14:paraId="0AE88874" w14:textId="2E8B8162" w:rsidR="002B1511" w:rsidRPr="008725F1" w:rsidRDefault="004B0EB7" w:rsidP="008725F1">
      <w:pPr>
        <w:spacing w:before="0" w:after="0" w:line="480" w:lineRule="auto"/>
        <w:rPr>
          <w:rFonts w:cs="Times New Roman"/>
          <w:sz w:val="24"/>
        </w:rPr>
      </w:pPr>
      <w:r w:rsidRPr="008725F1">
        <w:rPr>
          <w:color w:val="000000" w:themeColor="text1"/>
          <w:sz w:val="24"/>
          <w:shd w:val="clear" w:color="auto" w:fill="FFFFFF"/>
        </w:rPr>
        <w:t>“</w:t>
      </w:r>
      <w:r w:rsidR="00801ACA" w:rsidRPr="008725F1">
        <w:rPr>
          <w:color w:val="000000" w:themeColor="text1"/>
          <w:sz w:val="24"/>
          <w:shd w:val="clear" w:color="auto" w:fill="FFFFFF"/>
        </w:rPr>
        <w:t>Historical People”</w:t>
      </w:r>
      <w:r w:rsidR="00B76C14" w:rsidRPr="008725F1">
        <w:rPr>
          <w:color w:val="000000" w:themeColor="text1"/>
          <w:sz w:val="24"/>
          <w:shd w:val="clear" w:color="auto" w:fill="FFFFFF"/>
        </w:rPr>
        <w:t xml:space="preserve"> cartoon animations </w:t>
      </w:r>
      <w:r w:rsidR="006E5567" w:rsidRPr="008725F1">
        <w:rPr>
          <w:color w:val="000000" w:themeColor="text1"/>
          <w:sz w:val="24"/>
          <w:shd w:val="clear" w:color="auto" w:fill="FFFFFF"/>
        </w:rPr>
        <w:t xml:space="preserve">present the audience with facts concerning the historical figure that the </w:t>
      </w:r>
      <w:r w:rsidR="004D4A00" w:rsidRPr="008725F1">
        <w:rPr>
          <w:color w:val="000000" w:themeColor="text1"/>
          <w:sz w:val="24"/>
          <w:shd w:val="clear" w:color="auto" w:fill="FFFFFF"/>
        </w:rPr>
        <w:t xml:space="preserve">specific </w:t>
      </w:r>
      <w:r w:rsidR="006E5567" w:rsidRPr="008725F1">
        <w:rPr>
          <w:color w:val="000000" w:themeColor="text1"/>
          <w:sz w:val="24"/>
          <w:shd w:val="clear" w:color="auto" w:fill="FFFFFF"/>
        </w:rPr>
        <w:t>media is focus</w:t>
      </w:r>
      <w:r w:rsidR="004D4A00" w:rsidRPr="008725F1">
        <w:rPr>
          <w:color w:val="000000" w:themeColor="text1"/>
          <w:sz w:val="24"/>
          <w:shd w:val="clear" w:color="auto" w:fill="FFFFFF"/>
        </w:rPr>
        <w:t>ing</w:t>
      </w:r>
      <w:r w:rsidR="006E5567" w:rsidRPr="008725F1">
        <w:rPr>
          <w:color w:val="000000" w:themeColor="text1"/>
          <w:sz w:val="24"/>
          <w:shd w:val="clear" w:color="auto" w:fill="FFFFFF"/>
        </w:rPr>
        <w:t xml:space="preserve"> on.</w:t>
      </w:r>
      <w:r w:rsidR="00055DC4" w:rsidRPr="008725F1">
        <w:rPr>
          <w:color w:val="000000" w:themeColor="text1"/>
          <w:sz w:val="24"/>
          <w:shd w:val="clear" w:color="auto" w:fill="FFFFFF"/>
        </w:rPr>
        <w:t xml:space="preserve"> These segments are maximum three minutes in length leaving room for only the most pivotal details</w:t>
      </w:r>
      <w:r w:rsidR="00434EF8" w:rsidRPr="008725F1">
        <w:rPr>
          <w:color w:val="000000" w:themeColor="text1"/>
          <w:sz w:val="24"/>
          <w:shd w:val="clear" w:color="auto" w:fill="FFFFFF"/>
        </w:rPr>
        <w:t xml:space="preserve">. </w:t>
      </w:r>
      <w:r w:rsidR="009B0BF3" w:rsidRPr="008725F1">
        <w:rPr>
          <w:rFonts w:cs="Times New Roman"/>
          <w:sz w:val="24"/>
        </w:rPr>
        <w:t>As the</w:t>
      </w:r>
      <w:r w:rsidR="00D854E9" w:rsidRPr="008725F1">
        <w:rPr>
          <w:rFonts w:cs="Times New Roman"/>
          <w:sz w:val="24"/>
        </w:rPr>
        <w:t xml:space="preserve"> animations incorporate solely the main facts of the historical figures, viewers can retain </w:t>
      </w:r>
      <w:r w:rsidR="00BF6F64" w:rsidRPr="008725F1">
        <w:rPr>
          <w:rFonts w:cs="Times New Roman"/>
          <w:sz w:val="24"/>
        </w:rPr>
        <w:t xml:space="preserve">and process </w:t>
      </w:r>
      <w:r w:rsidR="00D854E9" w:rsidRPr="008725F1">
        <w:rPr>
          <w:rFonts w:cs="Times New Roman"/>
          <w:sz w:val="24"/>
        </w:rPr>
        <w:t>th</w:t>
      </w:r>
      <w:r w:rsidR="00BF6F64" w:rsidRPr="008725F1">
        <w:rPr>
          <w:rFonts w:cs="Times New Roman"/>
          <w:sz w:val="24"/>
        </w:rPr>
        <w:t>e</w:t>
      </w:r>
      <w:r w:rsidR="00D854E9" w:rsidRPr="008725F1">
        <w:rPr>
          <w:rFonts w:cs="Times New Roman"/>
          <w:sz w:val="24"/>
        </w:rPr>
        <w:t xml:space="preserve"> information</w:t>
      </w:r>
      <w:r w:rsidR="00BF6F64" w:rsidRPr="008725F1">
        <w:rPr>
          <w:rFonts w:cs="Times New Roman"/>
          <w:sz w:val="24"/>
        </w:rPr>
        <w:t xml:space="preserve"> through this medium to a greater degree</w:t>
      </w:r>
      <w:r w:rsidR="00F3657E" w:rsidRPr="008725F1">
        <w:rPr>
          <w:rFonts w:cs="Times New Roman"/>
          <w:sz w:val="24"/>
        </w:rPr>
        <w:t xml:space="preserve"> enabling them to promulgate their own judgement</w:t>
      </w:r>
      <w:r w:rsidR="00BF6F64" w:rsidRPr="008725F1">
        <w:rPr>
          <w:rFonts w:cs="Times New Roman"/>
          <w:sz w:val="24"/>
        </w:rPr>
        <w:t>.</w:t>
      </w:r>
      <w:r w:rsidR="002B1511" w:rsidRPr="008725F1">
        <w:rPr>
          <w:rFonts w:cs="Times New Roman"/>
          <w:sz w:val="24"/>
        </w:rPr>
        <w:t xml:space="preserve"> Citing back to the literature review, Holub (1988), </w:t>
      </w:r>
      <w:r w:rsidR="00AA0318" w:rsidRPr="008725F1">
        <w:rPr>
          <w:rFonts w:cs="Times New Roman"/>
          <w:sz w:val="24"/>
        </w:rPr>
        <w:t>state</w:t>
      </w:r>
      <w:r w:rsidR="0097755C" w:rsidRPr="008725F1">
        <w:rPr>
          <w:rFonts w:cs="Times New Roman"/>
          <w:sz w:val="24"/>
        </w:rPr>
        <w:t>s</w:t>
      </w:r>
      <w:r w:rsidR="00AA0318" w:rsidRPr="008725F1">
        <w:rPr>
          <w:rFonts w:cs="Times New Roman"/>
          <w:sz w:val="24"/>
        </w:rPr>
        <w:t xml:space="preserve"> that the use of political </w:t>
      </w:r>
      <w:r w:rsidR="00AA0318" w:rsidRPr="008725F1">
        <w:rPr>
          <w:rFonts w:cs="Times New Roman"/>
          <w:sz w:val="24"/>
        </w:rPr>
        <w:lastRenderedPageBreak/>
        <w:t xml:space="preserve">and/or historical cartoons in the classroom, which involve controversial topics, motivates independent reasoning and </w:t>
      </w:r>
      <w:r w:rsidR="00E955C0" w:rsidRPr="008725F1">
        <w:rPr>
          <w:rFonts w:cs="Times New Roman"/>
          <w:sz w:val="24"/>
        </w:rPr>
        <w:t>stimulates</w:t>
      </w:r>
      <w:r w:rsidR="00AA0318" w:rsidRPr="008725F1">
        <w:rPr>
          <w:rFonts w:cs="Times New Roman"/>
          <w:sz w:val="24"/>
        </w:rPr>
        <w:t xml:space="preserve"> self-sufficient rationale </w:t>
      </w:r>
      <w:r w:rsidR="00D8142B" w:rsidRPr="008725F1">
        <w:rPr>
          <w:rFonts w:cs="Times New Roman"/>
          <w:sz w:val="24"/>
        </w:rPr>
        <w:t>of the material</w:t>
      </w:r>
      <w:r w:rsidR="00C17EC9" w:rsidRPr="008725F1">
        <w:rPr>
          <w:rFonts w:cs="Times New Roman"/>
          <w:sz w:val="24"/>
        </w:rPr>
        <w:t xml:space="preserve"> (Holub et al, 1988).</w:t>
      </w:r>
      <w:r w:rsidR="008E3EBA" w:rsidRPr="008725F1">
        <w:rPr>
          <w:rFonts w:cs="Times New Roman"/>
          <w:sz w:val="24"/>
        </w:rPr>
        <w:t xml:space="preserve"> “Historical People” depict figures such as Guy Fawkes and Emmeline Pankhurst whose </w:t>
      </w:r>
      <w:r w:rsidR="00C64416" w:rsidRPr="008725F1">
        <w:rPr>
          <w:rFonts w:cs="Times New Roman"/>
          <w:sz w:val="24"/>
        </w:rPr>
        <w:t>significant</w:t>
      </w:r>
      <w:r w:rsidR="008E3EBA" w:rsidRPr="008725F1">
        <w:rPr>
          <w:rFonts w:cs="Times New Roman"/>
          <w:sz w:val="24"/>
        </w:rPr>
        <w:t xml:space="preserve"> inputs define a controversial era in human history.</w:t>
      </w:r>
      <w:r w:rsidR="00434EF8" w:rsidRPr="008725F1">
        <w:rPr>
          <w:rFonts w:cs="Times New Roman"/>
          <w:sz w:val="24"/>
        </w:rPr>
        <w:t xml:space="preserve"> For example, the Emmeline Pankhurst animated segment depic</w:t>
      </w:r>
      <w:r w:rsidR="00721577" w:rsidRPr="008725F1">
        <w:rPr>
          <w:rFonts w:cs="Times New Roman"/>
          <w:sz w:val="24"/>
        </w:rPr>
        <w:t>ts</w:t>
      </w:r>
      <w:r w:rsidR="00434EF8" w:rsidRPr="008725F1">
        <w:rPr>
          <w:rFonts w:cs="Times New Roman"/>
          <w:sz w:val="24"/>
        </w:rPr>
        <w:t xml:space="preserve"> a time in human history where women</w:t>
      </w:r>
      <w:r w:rsidR="004D4A00" w:rsidRPr="008725F1">
        <w:rPr>
          <w:rFonts w:cs="Times New Roman"/>
          <w:sz w:val="24"/>
        </w:rPr>
        <w:t xml:space="preserve"> had little rights and</w:t>
      </w:r>
      <w:r w:rsidR="00434EF8" w:rsidRPr="008725F1">
        <w:rPr>
          <w:rFonts w:cs="Times New Roman"/>
          <w:sz w:val="24"/>
        </w:rPr>
        <w:t xml:space="preserve"> were not allowed to vote</w:t>
      </w:r>
      <w:r w:rsidR="004D4A00" w:rsidRPr="008725F1">
        <w:rPr>
          <w:rFonts w:cs="Times New Roman"/>
          <w:sz w:val="24"/>
        </w:rPr>
        <w:t xml:space="preserve"> in government decisions</w:t>
      </w:r>
      <w:r w:rsidR="00434EF8" w:rsidRPr="008725F1">
        <w:rPr>
          <w:rFonts w:cs="Times New Roman"/>
          <w:sz w:val="24"/>
        </w:rPr>
        <w:t>. The animation goes on to describe the contentious methods used by the suffragettes</w:t>
      </w:r>
      <w:r w:rsidR="000F46F8" w:rsidRPr="008725F1">
        <w:rPr>
          <w:rFonts w:cs="Times New Roman"/>
          <w:sz w:val="24"/>
        </w:rPr>
        <w:t xml:space="preserve"> – the group of female activists who protested parliament in order to defend women’s right</w:t>
      </w:r>
      <w:r w:rsidR="00721577" w:rsidRPr="008725F1">
        <w:rPr>
          <w:rFonts w:cs="Times New Roman"/>
          <w:sz w:val="24"/>
        </w:rPr>
        <w:t>s and challenge the male only voting system that was in place. Thi</w:t>
      </w:r>
      <w:r w:rsidR="00BD7387" w:rsidRPr="008725F1">
        <w:rPr>
          <w:rFonts w:cs="Times New Roman"/>
          <w:sz w:val="24"/>
        </w:rPr>
        <w:t xml:space="preserve">s was a pinnacle moment in time for female rights which incites powerful emotions for viewers. </w:t>
      </w:r>
      <w:r w:rsidR="00721577" w:rsidRPr="008725F1">
        <w:rPr>
          <w:rFonts w:cs="Times New Roman"/>
          <w:sz w:val="24"/>
        </w:rPr>
        <w:t xml:space="preserve"> </w:t>
      </w:r>
      <w:r w:rsidR="008E3EBA" w:rsidRPr="008725F1">
        <w:rPr>
          <w:rFonts w:cs="Times New Roman"/>
          <w:sz w:val="24"/>
        </w:rPr>
        <w:t xml:space="preserve">Hence, the animated cartoons provoke </w:t>
      </w:r>
      <w:r w:rsidR="00C64416" w:rsidRPr="008725F1">
        <w:rPr>
          <w:rFonts w:cs="Times New Roman"/>
          <w:sz w:val="24"/>
        </w:rPr>
        <w:t>individuals to challenge and debate the content.</w:t>
      </w:r>
      <w:r w:rsidR="00434EF8" w:rsidRPr="008725F1">
        <w:rPr>
          <w:rFonts w:cs="Times New Roman"/>
          <w:sz w:val="24"/>
        </w:rPr>
        <w:t xml:space="preserve"> </w:t>
      </w:r>
      <w:r w:rsidR="00434EF8" w:rsidRPr="008725F1">
        <w:rPr>
          <w:color w:val="000000" w:themeColor="text1"/>
          <w:sz w:val="24"/>
          <w:shd w:val="clear" w:color="auto" w:fill="FFFFFF"/>
        </w:rPr>
        <w:t xml:space="preserve">Looking back on the literature review, </w:t>
      </w:r>
      <w:r w:rsidR="00434EF8" w:rsidRPr="008725F1">
        <w:rPr>
          <w:rFonts w:cs="Times New Roman"/>
          <w:sz w:val="24"/>
        </w:rPr>
        <w:t>Hammett (2011), maintained the notion that animated cartoons aided individuals memorization and understanding skills (Hammett et al, 2011). Furthermore, he stated that the inclusion of adequate background knowledge incites individual assessment and generates further discussion.</w:t>
      </w:r>
    </w:p>
    <w:p w14:paraId="4F8E5CC8" w14:textId="238A4BFC" w:rsidR="002B3452" w:rsidRPr="008725F1" w:rsidRDefault="002B3452" w:rsidP="008725F1">
      <w:pPr>
        <w:spacing w:before="0" w:after="0" w:line="480" w:lineRule="auto"/>
        <w:rPr>
          <w:rFonts w:cs="Times New Roman"/>
          <w:sz w:val="24"/>
        </w:rPr>
      </w:pPr>
    </w:p>
    <w:p w14:paraId="0B91C889" w14:textId="25E374CA" w:rsidR="002B3452" w:rsidRPr="008725F1" w:rsidRDefault="00E27A96" w:rsidP="008725F1">
      <w:pPr>
        <w:spacing w:before="0" w:after="0" w:line="480" w:lineRule="auto"/>
        <w:rPr>
          <w:sz w:val="24"/>
        </w:rPr>
      </w:pPr>
      <w:r w:rsidRPr="008725F1">
        <w:rPr>
          <w:rFonts w:cs="Times New Roman"/>
          <w:sz w:val="24"/>
        </w:rPr>
        <w:t>“</w:t>
      </w:r>
      <w:r w:rsidR="00064512" w:rsidRPr="008725F1">
        <w:rPr>
          <w:rFonts w:cs="Times New Roman"/>
          <w:sz w:val="24"/>
        </w:rPr>
        <w:t>The Simpsons</w:t>
      </w:r>
      <w:r w:rsidRPr="008725F1">
        <w:rPr>
          <w:rFonts w:cs="Times New Roman"/>
          <w:sz w:val="24"/>
        </w:rPr>
        <w:t>”</w:t>
      </w:r>
      <w:r w:rsidR="00064512" w:rsidRPr="008725F1">
        <w:rPr>
          <w:rFonts w:cs="Times New Roman"/>
          <w:i/>
          <w:sz w:val="24"/>
        </w:rPr>
        <w:t xml:space="preserve"> </w:t>
      </w:r>
      <w:r w:rsidR="00064512" w:rsidRPr="008725F1">
        <w:rPr>
          <w:rFonts w:cs="Times New Roman"/>
          <w:sz w:val="24"/>
        </w:rPr>
        <w:t>illustrate historical figures</w:t>
      </w:r>
      <w:r w:rsidR="00502DEB" w:rsidRPr="008725F1">
        <w:rPr>
          <w:rFonts w:cs="Times New Roman"/>
          <w:sz w:val="24"/>
        </w:rPr>
        <w:t xml:space="preserve"> in the episode </w:t>
      </w:r>
      <w:r w:rsidR="00502DEB" w:rsidRPr="008725F1">
        <w:rPr>
          <w:rFonts w:cs="Times New Roman"/>
          <w:i/>
          <w:sz w:val="24"/>
        </w:rPr>
        <w:t>“Tales from the Public Domain”</w:t>
      </w:r>
      <w:r w:rsidR="00502DEB" w:rsidRPr="008725F1">
        <w:rPr>
          <w:rFonts w:cs="Times New Roman"/>
          <w:sz w:val="24"/>
        </w:rPr>
        <w:t xml:space="preserve"> by having the popular characters in the series adopt the roles.</w:t>
      </w:r>
      <w:r w:rsidR="00071201" w:rsidRPr="008725F1">
        <w:rPr>
          <w:rFonts w:cs="Times New Roman"/>
          <w:sz w:val="24"/>
        </w:rPr>
        <w:t xml:space="preserve"> This method of storytelling increases the viewers’ amusement as it addresses topics through an informal narrative</w:t>
      </w:r>
      <w:r w:rsidR="003627B4" w:rsidRPr="008725F1">
        <w:rPr>
          <w:rFonts w:cs="Times New Roman"/>
          <w:sz w:val="24"/>
        </w:rPr>
        <w:t>,</w:t>
      </w:r>
      <w:r w:rsidR="00071201" w:rsidRPr="008725F1">
        <w:rPr>
          <w:rFonts w:cs="Times New Roman"/>
          <w:sz w:val="24"/>
        </w:rPr>
        <w:t xml:space="preserve"> thereby</w:t>
      </w:r>
      <w:r w:rsidR="003627B4" w:rsidRPr="008725F1">
        <w:rPr>
          <w:rFonts w:cs="Times New Roman"/>
          <w:sz w:val="24"/>
        </w:rPr>
        <w:t>,</w:t>
      </w:r>
      <w:r w:rsidR="00071201" w:rsidRPr="008725F1">
        <w:rPr>
          <w:rFonts w:cs="Times New Roman"/>
          <w:sz w:val="24"/>
        </w:rPr>
        <w:t xml:space="preserve"> </w:t>
      </w:r>
      <w:r w:rsidR="001B205B" w:rsidRPr="008725F1">
        <w:rPr>
          <w:rFonts w:cs="Times New Roman"/>
          <w:sz w:val="24"/>
        </w:rPr>
        <w:t>allowing viewers to respond</w:t>
      </w:r>
      <w:r w:rsidR="008E6CD6" w:rsidRPr="008725F1">
        <w:rPr>
          <w:rFonts w:cs="Times New Roman"/>
          <w:sz w:val="24"/>
        </w:rPr>
        <w:t xml:space="preserve"> </w:t>
      </w:r>
      <w:r w:rsidR="00867FD5" w:rsidRPr="008725F1">
        <w:rPr>
          <w:rFonts w:cs="Times New Roman"/>
          <w:sz w:val="24"/>
        </w:rPr>
        <w:t>nonchala</w:t>
      </w:r>
      <w:r w:rsidR="00400675" w:rsidRPr="008725F1">
        <w:rPr>
          <w:rFonts w:cs="Times New Roman"/>
          <w:sz w:val="24"/>
        </w:rPr>
        <w:t>ntly</w:t>
      </w:r>
      <w:r w:rsidR="008E6CD6" w:rsidRPr="008725F1">
        <w:rPr>
          <w:rFonts w:cs="Times New Roman"/>
          <w:sz w:val="24"/>
        </w:rPr>
        <w:t>.</w:t>
      </w:r>
      <w:r w:rsidR="00400675" w:rsidRPr="008725F1">
        <w:rPr>
          <w:rFonts w:cs="Times New Roman"/>
          <w:sz w:val="24"/>
        </w:rPr>
        <w:t xml:space="preserve"> Referring back to the literature review, </w:t>
      </w:r>
      <w:r w:rsidR="00400675" w:rsidRPr="008725F1">
        <w:rPr>
          <w:sz w:val="24"/>
        </w:rPr>
        <w:t xml:space="preserve">Thompson (2013), again </w:t>
      </w:r>
      <w:r w:rsidR="002B4530" w:rsidRPr="008725F1">
        <w:rPr>
          <w:sz w:val="24"/>
        </w:rPr>
        <w:t xml:space="preserve">affirms that </w:t>
      </w:r>
      <w:r w:rsidR="002B4530" w:rsidRPr="008725F1">
        <w:rPr>
          <w:i/>
          <w:sz w:val="24"/>
        </w:rPr>
        <w:t>digital natives</w:t>
      </w:r>
      <w:r w:rsidR="002B4530" w:rsidRPr="008725F1">
        <w:rPr>
          <w:sz w:val="24"/>
        </w:rPr>
        <w:t xml:space="preserve"> engage in “life writing”, hereby,</w:t>
      </w:r>
      <w:r w:rsidR="00BB65CB" w:rsidRPr="008725F1">
        <w:rPr>
          <w:sz w:val="24"/>
        </w:rPr>
        <w:t xml:space="preserve"> </w:t>
      </w:r>
      <w:r w:rsidR="00BC3E0A" w:rsidRPr="008725F1">
        <w:rPr>
          <w:sz w:val="24"/>
        </w:rPr>
        <w:t xml:space="preserve">inciting them to rationalize and respond to </w:t>
      </w:r>
      <w:r w:rsidRPr="008725F1">
        <w:rPr>
          <w:sz w:val="24"/>
        </w:rPr>
        <w:t>“</w:t>
      </w:r>
      <w:r w:rsidR="00BC3E0A" w:rsidRPr="008725F1">
        <w:rPr>
          <w:sz w:val="24"/>
        </w:rPr>
        <w:t>The Simpsons</w:t>
      </w:r>
      <w:r w:rsidRPr="008725F1">
        <w:rPr>
          <w:sz w:val="24"/>
        </w:rPr>
        <w:t>”</w:t>
      </w:r>
      <w:r w:rsidR="00BC3E0A" w:rsidRPr="008725F1">
        <w:rPr>
          <w:i/>
          <w:sz w:val="24"/>
        </w:rPr>
        <w:t xml:space="preserve"> </w:t>
      </w:r>
      <w:r w:rsidR="00BC3E0A" w:rsidRPr="008725F1">
        <w:rPr>
          <w:sz w:val="24"/>
        </w:rPr>
        <w:t>in their own words</w:t>
      </w:r>
      <w:r w:rsidR="003627B4" w:rsidRPr="008725F1">
        <w:rPr>
          <w:sz w:val="24"/>
        </w:rPr>
        <w:t xml:space="preserve"> (Thompson, 2013).</w:t>
      </w:r>
      <w:r w:rsidR="00817350" w:rsidRPr="008725F1">
        <w:rPr>
          <w:sz w:val="24"/>
        </w:rPr>
        <w:t xml:space="preserve"> </w:t>
      </w:r>
      <w:r w:rsidR="008D2DEA" w:rsidRPr="008725F1">
        <w:rPr>
          <w:sz w:val="24"/>
        </w:rPr>
        <w:t xml:space="preserve">This animation style provokes viewers to discuss and challenge on screen events as the vocabulary </w:t>
      </w:r>
      <w:r w:rsidR="00F53775" w:rsidRPr="008725F1">
        <w:rPr>
          <w:sz w:val="24"/>
        </w:rPr>
        <w:t>used corresponds</w:t>
      </w:r>
      <w:r w:rsidR="008D2DEA" w:rsidRPr="008725F1">
        <w:rPr>
          <w:sz w:val="24"/>
        </w:rPr>
        <w:t xml:space="preserve"> </w:t>
      </w:r>
      <w:r w:rsidR="00F53775" w:rsidRPr="008725F1">
        <w:rPr>
          <w:sz w:val="24"/>
        </w:rPr>
        <w:t>with</w:t>
      </w:r>
      <w:r w:rsidR="008D2DEA" w:rsidRPr="008725F1">
        <w:rPr>
          <w:sz w:val="24"/>
        </w:rPr>
        <w:t xml:space="preserve"> their everyday life terminology.</w:t>
      </w:r>
      <w:r w:rsidR="007D3E74" w:rsidRPr="008725F1">
        <w:rPr>
          <w:sz w:val="24"/>
        </w:rPr>
        <w:t xml:space="preserve"> The sitcom also implements </w:t>
      </w:r>
      <w:r w:rsidR="00524ABC" w:rsidRPr="008725F1">
        <w:rPr>
          <w:sz w:val="24"/>
        </w:rPr>
        <w:t>cultural and historical figures from different time periods throughout history</w:t>
      </w:r>
      <w:r w:rsidR="009819B4" w:rsidRPr="008725F1">
        <w:rPr>
          <w:sz w:val="24"/>
        </w:rPr>
        <w:t xml:space="preserve">. </w:t>
      </w:r>
      <w:r w:rsidR="009819B4" w:rsidRPr="008725F1">
        <w:rPr>
          <w:sz w:val="24"/>
        </w:rPr>
        <w:lastRenderedPageBreak/>
        <w:t>Referring back to the literature review,</w:t>
      </w:r>
      <w:r w:rsidR="00524ABC" w:rsidRPr="008725F1">
        <w:rPr>
          <w:sz w:val="24"/>
        </w:rPr>
        <w:t xml:space="preserve"> Roodt and Peier (2013), expressed that the use of animated videos in the classroom w</w:t>
      </w:r>
      <w:r w:rsidR="008352C1" w:rsidRPr="008725F1">
        <w:rPr>
          <w:sz w:val="24"/>
        </w:rPr>
        <w:t>as</w:t>
      </w:r>
      <w:r w:rsidR="00524ABC" w:rsidRPr="008725F1">
        <w:rPr>
          <w:sz w:val="24"/>
        </w:rPr>
        <w:t xml:space="preserve"> becoming</w:t>
      </w:r>
      <w:r w:rsidR="008352C1" w:rsidRPr="008725F1">
        <w:rPr>
          <w:sz w:val="24"/>
        </w:rPr>
        <w:t xml:space="preserve"> a</w:t>
      </w:r>
      <w:r w:rsidR="00524ABC" w:rsidRPr="008725F1">
        <w:rPr>
          <w:sz w:val="24"/>
        </w:rPr>
        <w:t xml:space="preserve"> </w:t>
      </w:r>
      <w:r w:rsidR="009819B4" w:rsidRPr="008725F1">
        <w:rPr>
          <w:sz w:val="24"/>
        </w:rPr>
        <w:t>more requested source of education</w:t>
      </w:r>
      <w:r w:rsidR="00524ABC" w:rsidRPr="008725F1">
        <w:rPr>
          <w:sz w:val="24"/>
        </w:rPr>
        <w:t xml:space="preserve"> with many pupils</w:t>
      </w:r>
      <w:r w:rsidR="009819B4" w:rsidRPr="008725F1">
        <w:rPr>
          <w:sz w:val="24"/>
        </w:rPr>
        <w:t xml:space="preserve"> as they produced a high entertainment factor. As a result of this</w:t>
      </w:r>
      <w:r w:rsidR="00662BBB" w:rsidRPr="008725F1">
        <w:rPr>
          <w:sz w:val="24"/>
        </w:rPr>
        <w:t xml:space="preserve">, </w:t>
      </w:r>
      <w:r w:rsidR="00015673" w:rsidRPr="008725F1">
        <w:rPr>
          <w:sz w:val="24"/>
        </w:rPr>
        <w:t xml:space="preserve">individuals can respond to the animated cartoon light-heartedly, provoking further discussion for the sake of repartee.  </w:t>
      </w:r>
    </w:p>
    <w:p w14:paraId="4E93A3D1" w14:textId="11007919" w:rsidR="00D40F1B" w:rsidRPr="008725F1" w:rsidRDefault="00D40F1B" w:rsidP="008725F1">
      <w:pPr>
        <w:spacing w:before="0" w:after="0" w:line="480" w:lineRule="auto"/>
        <w:rPr>
          <w:sz w:val="24"/>
        </w:rPr>
      </w:pPr>
    </w:p>
    <w:p w14:paraId="3CBE59C7" w14:textId="6BCF52A5" w:rsidR="00301DEF" w:rsidRPr="008725F1" w:rsidRDefault="00D40F1B" w:rsidP="008725F1">
      <w:pPr>
        <w:spacing w:before="0" w:after="0" w:line="480" w:lineRule="auto"/>
        <w:rPr>
          <w:sz w:val="24"/>
        </w:rPr>
      </w:pPr>
      <w:r w:rsidRPr="008725F1">
        <w:rPr>
          <w:sz w:val="24"/>
        </w:rPr>
        <w:t xml:space="preserve">The three findings </w:t>
      </w:r>
      <w:r w:rsidR="00B22989" w:rsidRPr="008725F1">
        <w:rPr>
          <w:sz w:val="24"/>
        </w:rPr>
        <w:t>here conclude that all three case studies</w:t>
      </w:r>
      <w:r w:rsidR="00F41C64" w:rsidRPr="008725F1">
        <w:rPr>
          <w:sz w:val="24"/>
        </w:rPr>
        <w:t xml:space="preserve"> – “Simple History”, “Horrible History” and </w:t>
      </w:r>
      <w:r w:rsidR="00E27A96" w:rsidRPr="008725F1">
        <w:rPr>
          <w:sz w:val="24"/>
        </w:rPr>
        <w:t>“</w:t>
      </w:r>
      <w:r w:rsidR="00F41C64" w:rsidRPr="008725F1">
        <w:rPr>
          <w:sz w:val="24"/>
        </w:rPr>
        <w:t>The Simpsons</w:t>
      </w:r>
      <w:r w:rsidR="00E27A96" w:rsidRPr="008725F1">
        <w:rPr>
          <w:sz w:val="24"/>
        </w:rPr>
        <w:t>”</w:t>
      </w:r>
      <w:r w:rsidR="00F41C64" w:rsidRPr="008725F1">
        <w:rPr>
          <w:sz w:val="24"/>
        </w:rPr>
        <w:t xml:space="preserve"> -</w:t>
      </w:r>
      <w:r w:rsidR="00B22989" w:rsidRPr="008725F1">
        <w:rPr>
          <w:sz w:val="24"/>
        </w:rPr>
        <w:t xml:space="preserve"> animation characteristics provoke their audience to rationalize and think independently in response to the media.</w:t>
      </w:r>
      <w:r w:rsidR="00F71D35" w:rsidRPr="008725F1">
        <w:rPr>
          <w:sz w:val="24"/>
        </w:rPr>
        <w:t xml:space="preserve"> </w:t>
      </w:r>
      <w:r w:rsidR="00E61634" w:rsidRPr="008725F1">
        <w:rPr>
          <w:sz w:val="24"/>
        </w:rPr>
        <w:t xml:space="preserve">Each </w:t>
      </w:r>
      <w:r w:rsidR="006E59BB" w:rsidRPr="008725F1">
        <w:rPr>
          <w:sz w:val="24"/>
        </w:rPr>
        <w:t>case</w:t>
      </w:r>
      <w:r w:rsidR="00E61634" w:rsidRPr="008725F1">
        <w:rPr>
          <w:sz w:val="24"/>
        </w:rPr>
        <w:t xml:space="preserve"> study educates viewers in divergent manner</w:t>
      </w:r>
      <w:r w:rsidR="002B266A" w:rsidRPr="008725F1">
        <w:rPr>
          <w:sz w:val="24"/>
        </w:rPr>
        <w:t>s</w:t>
      </w:r>
      <w:r w:rsidR="004D4A00" w:rsidRPr="008725F1">
        <w:rPr>
          <w:sz w:val="24"/>
        </w:rPr>
        <w:t xml:space="preserve"> and</w:t>
      </w:r>
      <w:r w:rsidR="00301DEF" w:rsidRPr="008725F1">
        <w:rPr>
          <w:sz w:val="24"/>
        </w:rPr>
        <w:t xml:space="preserve"> </w:t>
      </w:r>
      <w:r w:rsidR="004D4A00" w:rsidRPr="008725F1">
        <w:rPr>
          <w:sz w:val="24"/>
        </w:rPr>
        <w:t>a</w:t>
      </w:r>
      <w:r w:rsidR="00301DEF" w:rsidRPr="008725F1">
        <w:rPr>
          <w:sz w:val="24"/>
        </w:rPr>
        <w:t>s a result of this, individuals react differently to each animation style</w:t>
      </w:r>
      <w:r w:rsidR="00EA6F3B" w:rsidRPr="008725F1">
        <w:rPr>
          <w:sz w:val="24"/>
        </w:rPr>
        <w:t>. M</w:t>
      </w:r>
      <w:r w:rsidR="00301DEF" w:rsidRPr="008725F1">
        <w:rPr>
          <w:sz w:val="24"/>
        </w:rPr>
        <w:t>oreover, through these differing animation methods, individuals respond appropriately to the facts and content presented to them.</w:t>
      </w:r>
    </w:p>
    <w:p w14:paraId="029A1ECC" w14:textId="6D9C2CB5" w:rsidR="00687CDF" w:rsidRPr="008725F1" w:rsidRDefault="00687CDF" w:rsidP="008725F1">
      <w:pPr>
        <w:spacing w:before="0" w:after="0" w:line="480" w:lineRule="auto"/>
        <w:rPr>
          <w:sz w:val="24"/>
        </w:rPr>
      </w:pPr>
    </w:p>
    <w:p w14:paraId="17A78465" w14:textId="77777777" w:rsidR="00615185" w:rsidRPr="008725F1" w:rsidRDefault="00615185" w:rsidP="008725F1">
      <w:pPr>
        <w:pStyle w:val="Heading3"/>
        <w:spacing w:line="480" w:lineRule="auto"/>
        <w:rPr>
          <w:szCs w:val="24"/>
        </w:rPr>
      </w:pPr>
      <w:r w:rsidRPr="008725F1">
        <w:rPr>
          <w:szCs w:val="24"/>
        </w:rPr>
        <w:br w:type="page"/>
      </w:r>
    </w:p>
    <w:p w14:paraId="1B6C093B" w14:textId="48AFB45F" w:rsidR="00687CDF" w:rsidRPr="00B6589B" w:rsidRDefault="00687CDF" w:rsidP="008725F1">
      <w:pPr>
        <w:pStyle w:val="Heading1"/>
        <w:spacing w:line="480" w:lineRule="auto"/>
      </w:pPr>
      <w:bookmarkStart w:id="16" w:name="_Toc5913086"/>
      <w:r w:rsidRPr="00B6589B">
        <w:lastRenderedPageBreak/>
        <w:t>Chapter 4: Conclusion and Further Study</w:t>
      </w:r>
      <w:bookmarkEnd w:id="16"/>
    </w:p>
    <w:p w14:paraId="5C909B86" w14:textId="4D398D78" w:rsidR="00687CDF" w:rsidRPr="00B73EF3" w:rsidRDefault="00687CDF" w:rsidP="008725F1">
      <w:pPr>
        <w:pStyle w:val="Heading2"/>
        <w:spacing w:line="480" w:lineRule="auto"/>
        <w:rPr>
          <w:sz w:val="28"/>
          <w:szCs w:val="24"/>
        </w:rPr>
      </w:pPr>
      <w:bookmarkStart w:id="17" w:name="_Toc5913087"/>
      <w:r w:rsidRPr="00B73EF3">
        <w:rPr>
          <w:sz w:val="28"/>
          <w:szCs w:val="24"/>
        </w:rPr>
        <w:t>4.1</w:t>
      </w:r>
      <w:r w:rsidRPr="00B73EF3">
        <w:rPr>
          <w:sz w:val="28"/>
          <w:szCs w:val="24"/>
        </w:rPr>
        <w:tab/>
        <w:t>Conclusion</w:t>
      </w:r>
      <w:bookmarkEnd w:id="17"/>
    </w:p>
    <w:p w14:paraId="33F5127B" w14:textId="3D158DD0" w:rsidR="00687CDF" w:rsidRPr="008725F1" w:rsidRDefault="0013605C" w:rsidP="008725F1">
      <w:pPr>
        <w:spacing w:before="0" w:after="0" w:line="480" w:lineRule="auto"/>
        <w:rPr>
          <w:color w:val="000000" w:themeColor="text1"/>
          <w:sz w:val="24"/>
        </w:rPr>
      </w:pPr>
      <w:r w:rsidRPr="008725F1">
        <w:rPr>
          <w:color w:val="000000" w:themeColor="text1"/>
          <w:sz w:val="24"/>
        </w:rPr>
        <w:tab/>
        <w:t xml:space="preserve">This paper is set to </w:t>
      </w:r>
      <w:r w:rsidR="00232C7E" w:rsidRPr="008725F1">
        <w:rPr>
          <w:color w:val="000000" w:themeColor="text1"/>
          <w:sz w:val="24"/>
        </w:rPr>
        <w:t xml:space="preserve">explore cognitive learning when applied to </w:t>
      </w:r>
      <w:r w:rsidR="008352C1" w:rsidRPr="008725F1">
        <w:rPr>
          <w:color w:val="000000" w:themeColor="text1"/>
          <w:sz w:val="24"/>
        </w:rPr>
        <w:t xml:space="preserve">an </w:t>
      </w:r>
      <w:r w:rsidR="00232C7E" w:rsidRPr="008725F1">
        <w:rPr>
          <w:color w:val="000000" w:themeColor="text1"/>
          <w:sz w:val="24"/>
        </w:rPr>
        <w:t>academic study (history), and if it then enhances the viewer’s comprehension of the subject as a whole.</w:t>
      </w:r>
      <w:r w:rsidR="007D68EA" w:rsidRPr="008725F1">
        <w:rPr>
          <w:color w:val="000000" w:themeColor="text1"/>
          <w:sz w:val="24"/>
        </w:rPr>
        <w:t xml:space="preserve"> </w:t>
      </w:r>
      <w:r w:rsidR="00232C7E" w:rsidRPr="008725F1">
        <w:rPr>
          <w:color w:val="000000" w:themeColor="text1"/>
          <w:sz w:val="24"/>
        </w:rPr>
        <w:t xml:space="preserve"> </w:t>
      </w:r>
      <w:r w:rsidR="007D68EA" w:rsidRPr="008725F1">
        <w:rPr>
          <w:color w:val="000000" w:themeColor="text1"/>
          <w:sz w:val="24"/>
        </w:rPr>
        <w:t xml:space="preserve">The research demonstrated </w:t>
      </w:r>
      <w:r w:rsidR="0038567D" w:rsidRPr="008725F1">
        <w:rPr>
          <w:color w:val="000000" w:themeColor="text1"/>
          <w:sz w:val="24"/>
        </w:rPr>
        <w:t xml:space="preserve">that animation-based learning </w:t>
      </w:r>
      <w:r w:rsidR="00B72A8F" w:rsidRPr="008725F1">
        <w:rPr>
          <w:color w:val="000000" w:themeColor="text1"/>
          <w:sz w:val="24"/>
        </w:rPr>
        <w:t>has</w:t>
      </w:r>
      <w:r w:rsidR="0038567D" w:rsidRPr="008725F1">
        <w:rPr>
          <w:color w:val="000000" w:themeColor="text1"/>
          <w:sz w:val="24"/>
        </w:rPr>
        <w:t xml:space="preserve"> becom</w:t>
      </w:r>
      <w:r w:rsidR="00B72A8F" w:rsidRPr="008725F1">
        <w:rPr>
          <w:color w:val="000000" w:themeColor="text1"/>
          <w:sz w:val="24"/>
        </w:rPr>
        <w:t>e</w:t>
      </w:r>
      <w:r w:rsidR="0038567D" w:rsidRPr="008725F1">
        <w:rPr>
          <w:color w:val="000000" w:themeColor="text1"/>
          <w:sz w:val="24"/>
        </w:rPr>
        <w:t xml:space="preserve"> an </w:t>
      </w:r>
      <w:r w:rsidR="00DB6C9A" w:rsidRPr="008725F1">
        <w:rPr>
          <w:color w:val="000000" w:themeColor="text1"/>
          <w:sz w:val="24"/>
        </w:rPr>
        <w:t>ever-growing</w:t>
      </w:r>
      <w:r w:rsidR="0038567D" w:rsidRPr="008725F1">
        <w:rPr>
          <w:color w:val="000000" w:themeColor="text1"/>
          <w:sz w:val="24"/>
        </w:rPr>
        <w:t xml:space="preserve"> method in classroom environments. </w:t>
      </w:r>
      <w:r w:rsidR="00DB6C9A" w:rsidRPr="008725F1">
        <w:rPr>
          <w:color w:val="000000" w:themeColor="text1"/>
          <w:sz w:val="24"/>
        </w:rPr>
        <w:t xml:space="preserve">Student’s interest levels and comprehension of academic subjects develop due to the digital medium and </w:t>
      </w:r>
      <w:r w:rsidR="007A4EC3" w:rsidRPr="008725F1">
        <w:rPr>
          <w:color w:val="000000" w:themeColor="text1"/>
          <w:sz w:val="24"/>
        </w:rPr>
        <w:t xml:space="preserve">all </w:t>
      </w:r>
      <w:r w:rsidR="00DB6C9A" w:rsidRPr="008725F1">
        <w:rPr>
          <w:color w:val="000000" w:themeColor="text1"/>
          <w:sz w:val="24"/>
        </w:rPr>
        <w:t>the entertaining aspects it entails.</w:t>
      </w:r>
      <w:r w:rsidR="00E06388" w:rsidRPr="008725F1">
        <w:rPr>
          <w:color w:val="000000" w:themeColor="text1"/>
          <w:sz w:val="24"/>
        </w:rPr>
        <w:t xml:space="preserve"> The findings throughout the paper have expressed how animations have aided viewers’ memorization skills. This factor is </w:t>
      </w:r>
      <w:r w:rsidR="00287885" w:rsidRPr="008725F1">
        <w:rPr>
          <w:color w:val="000000" w:themeColor="text1"/>
          <w:sz w:val="24"/>
        </w:rPr>
        <w:t xml:space="preserve">a </w:t>
      </w:r>
      <w:r w:rsidR="00E06388" w:rsidRPr="008725F1">
        <w:rPr>
          <w:color w:val="000000" w:themeColor="text1"/>
          <w:sz w:val="24"/>
        </w:rPr>
        <w:t xml:space="preserve">valuable discovery as the process of learning history involves a great deal of academic comprehension </w:t>
      </w:r>
      <w:r w:rsidR="007A4EC3" w:rsidRPr="008725F1">
        <w:rPr>
          <w:color w:val="000000" w:themeColor="text1"/>
          <w:sz w:val="24"/>
        </w:rPr>
        <w:t>along with</w:t>
      </w:r>
      <w:r w:rsidR="00E06388" w:rsidRPr="008725F1">
        <w:rPr>
          <w:color w:val="000000" w:themeColor="text1"/>
          <w:sz w:val="24"/>
        </w:rPr>
        <w:t xml:space="preserve"> the ability to memorize and retain information that is being delivered.</w:t>
      </w:r>
      <w:r w:rsidR="0078037D" w:rsidRPr="008725F1">
        <w:rPr>
          <w:color w:val="000000" w:themeColor="text1"/>
          <w:sz w:val="24"/>
        </w:rPr>
        <w:t xml:space="preserve"> The paper concluded that </w:t>
      </w:r>
      <w:r w:rsidR="00BB153D" w:rsidRPr="008725F1">
        <w:rPr>
          <w:color w:val="000000" w:themeColor="text1"/>
          <w:sz w:val="24"/>
        </w:rPr>
        <w:t>the animated media not only engaged and raised viewers’ interest in learning history, they also provoked the audience to rationalize and reflect independently due to the varied methods and tech</w:t>
      </w:r>
      <w:r w:rsidR="00530F96" w:rsidRPr="008725F1">
        <w:rPr>
          <w:color w:val="000000" w:themeColor="text1"/>
          <w:sz w:val="24"/>
        </w:rPr>
        <w:t>niques used through the diverse animation styles.</w:t>
      </w:r>
      <w:r w:rsidR="00390B56" w:rsidRPr="008725F1">
        <w:rPr>
          <w:color w:val="000000" w:themeColor="text1"/>
          <w:sz w:val="24"/>
        </w:rPr>
        <w:t xml:space="preserve"> </w:t>
      </w:r>
    </w:p>
    <w:p w14:paraId="784E8CDF" w14:textId="787F511A" w:rsidR="00390B56" w:rsidRPr="008725F1" w:rsidRDefault="00390B56" w:rsidP="008725F1">
      <w:pPr>
        <w:spacing w:before="0" w:after="0" w:line="480" w:lineRule="auto"/>
        <w:rPr>
          <w:color w:val="000000" w:themeColor="text1"/>
          <w:sz w:val="24"/>
        </w:rPr>
      </w:pPr>
    </w:p>
    <w:p w14:paraId="475749A8" w14:textId="1D6D3C61" w:rsidR="00390B56" w:rsidRPr="008725F1" w:rsidRDefault="00390B56" w:rsidP="008725F1">
      <w:pPr>
        <w:spacing w:before="0" w:after="0" w:line="480" w:lineRule="auto"/>
        <w:rPr>
          <w:color w:val="000000" w:themeColor="text1"/>
          <w:sz w:val="24"/>
        </w:rPr>
      </w:pPr>
      <w:r w:rsidRPr="008725F1">
        <w:rPr>
          <w:color w:val="000000" w:themeColor="text1"/>
          <w:sz w:val="24"/>
        </w:rPr>
        <w:t xml:space="preserve">Some minor issues were revealed during this paper, however, as a vast </w:t>
      </w:r>
      <w:r w:rsidR="00886115" w:rsidRPr="008725F1">
        <w:rPr>
          <w:color w:val="000000" w:themeColor="text1"/>
          <w:sz w:val="24"/>
        </w:rPr>
        <w:t>number</w:t>
      </w:r>
      <w:r w:rsidRPr="008725F1">
        <w:rPr>
          <w:color w:val="000000" w:themeColor="text1"/>
          <w:sz w:val="24"/>
        </w:rPr>
        <w:t xml:space="preserve"> of sources and articles stressed</w:t>
      </w:r>
      <w:r w:rsidR="00CA045B" w:rsidRPr="008725F1">
        <w:rPr>
          <w:color w:val="000000" w:themeColor="text1"/>
          <w:sz w:val="24"/>
        </w:rPr>
        <w:t xml:space="preserve"> </w:t>
      </w:r>
      <w:r w:rsidRPr="008725F1">
        <w:rPr>
          <w:color w:val="000000" w:themeColor="text1"/>
          <w:sz w:val="24"/>
        </w:rPr>
        <w:t xml:space="preserve">the </w:t>
      </w:r>
      <w:r w:rsidR="00CA045B" w:rsidRPr="008725F1">
        <w:rPr>
          <w:color w:val="000000" w:themeColor="text1"/>
          <w:sz w:val="24"/>
        </w:rPr>
        <w:t xml:space="preserve">practice </w:t>
      </w:r>
      <w:r w:rsidRPr="008725F1">
        <w:rPr>
          <w:color w:val="000000" w:themeColor="text1"/>
          <w:sz w:val="24"/>
        </w:rPr>
        <w:t xml:space="preserve">of teacher assisted </w:t>
      </w:r>
      <w:r w:rsidR="00CA045B" w:rsidRPr="008725F1">
        <w:rPr>
          <w:color w:val="000000" w:themeColor="text1"/>
          <w:sz w:val="24"/>
        </w:rPr>
        <w:t>classrooms, whilst conducting ABL lessons, was crucial in aiding the students’ comprehension of the subject.</w:t>
      </w:r>
      <w:r w:rsidR="00FA378F" w:rsidRPr="008725F1">
        <w:rPr>
          <w:color w:val="000000" w:themeColor="text1"/>
          <w:sz w:val="24"/>
        </w:rPr>
        <w:t xml:space="preserve"> </w:t>
      </w:r>
      <w:r w:rsidR="00074FEC" w:rsidRPr="008725F1">
        <w:rPr>
          <w:color w:val="000000" w:themeColor="text1"/>
          <w:sz w:val="24"/>
        </w:rPr>
        <w:t>Nonetheless, t</w:t>
      </w:r>
      <w:r w:rsidR="00886115" w:rsidRPr="008725F1">
        <w:rPr>
          <w:color w:val="000000" w:themeColor="text1"/>
          <w:sz w:val="24"/>
        </w:rPr>
        <w:t xml:space="preserve">he research established that this method was only necessary if the educational content </w:t>
      </w:r>
      <w:r w:rsidR="00074FEC" w:rsidRPr="008725F1">
        <w:rPr>
          <w:color w:val="000000" w:themeColor="text1"/>
          <w:sz w:val="24"/>
        </w:rPr>
        <w:t>was not conscientiously chosen.</w:t>
      </w:r>
      <w:r w:rsidR="00AA7A16" w:rsidRPr="008725F1">
        <w:rPr>
          <w:color w:val="000000" w:themeColor="text1"/>
          <w:sz w:val="24"/>
        </w:rPr>
        <w:t xml:space="preserve"> Th</w:t>
      </w:r>
      <w:r w:rsidR="00417494" w:rsidRPr="008725F1">
        <w:rPr>
          <w:color w:val="000000" w:themeColor="text1"/>
          <w:sz w:val="24"/>
        </w:rPr>
        <w:t xml:space="preserve">e study also analysed that entertainment-based animations that contain exaggerated historical events implement varied background knowledge - cultural as well as historical. Therefore, viewers are educated through </w:t>
      </w:r>
      <w:r w:rsidR="009F16AC" w:rsidRPr="008725F1">
        <w:rPr>
          <w:color w:val="000000" w:themeColor="text1"/>
          <w:sz w:val="24"/>
        </w:rPr>
        <w:t xml:space="preserve">an </w:t>
      </w:r>
      <w:r w:rsidR="00417494" w:rsidRPr="008725F1">
        <w:rPr>
          <w:color w:val="000000" w:themeColor="text1"/>
          <w:sz w:val="24"/>
        </w:rPr>
        <w:t>implicit learning means</w:t>
      </w:r>
      <w:r w:rsidR="009F16AC" w:rsidRPr="008725F1">
        <w:rPr>
          <w:color w:val="000000" w:themeColor="text1"/>
          <w:sz w:val="24"/>
        </w:rPr>
        <w:t>,</w:t>
      </w:r>
      <w:r w:rsidR="00417494" w:rsidRPr="008725F1">
        <w:rPr>
          <w:color w:val="000000" w:themeColor="text1"/>
          <w:sz w:val="24"/>
        </w:rPr>
        <w:t xml:space="preserve"> which will prove beneficial </w:t>
      </w:r>
      <w:r w:rsidR="009F16AC" w:rsidRPr="008725F1">
        <w:rPr>
          <w:color w:val="000000" w:themeColor="text1"/>
          <w:sz w:val="24"/>
        </w:rPr>
        <w:t>throughout future education</w:t>
      </w:r>
      <w:r w:rsidR="00DC2775" w:rsidRPr="008725F1">
        <w:rPr>
          <w:color w:val="000000" w:themeColor="text1"/>
          <w:sz w:val="24"/>
        </w:rPr>
        <w:t>, moreover,</w:t>
      </w:r>
      <w:r w:rsidR="007A6888" w:rsidRPr="008725F1">
        <w:rPr>
          <w:color w:val="000000" w:themeColor="text1"/>
          <w:sz w:val="24"/>
        </w:rPr>
        <w:t xml:space="preserve"> in learning history.</w:t>
      </w:r>
    </w:p>
    <w:p w14:paraId="11030F19" w14:textId="3D66DB98" w:rsidR="00866CF0" w:rsidRPr="008725F1" w:rsidRDefault="00866CF0" w:rsidP="008725F1">
      <w:pPr>
        <w:spacing w:before="0" w:after="0" w:line="480" w:lineRule="auto"/>
        <w:rPr>
          <w:color w:val="000000" w:themeColor="text1"/>
          <w:sz w:val="24"/>
        </w:rPr>
      </w:pPr>
    </w:p>
    <w:p w14:paraId="2E0321D3" w14:textId="29F557DD" w:rsidR="00866CF0" w:rsidRPr="00B73EF3" w:rsidRDefault="00866CF0" w:rsidP="008725F1">
      <w:pPr>
        <w:pStyle w:val="Heading2"/>
        <w:spacing w:line="480" w:lineRule="auto"/>
        <w:rPr>
          <w:sz w:val="28"/>
          <w:szCs w:val="24"/>
        </w:rPr>
      </w:pPr>
      <w:bookmarkStart w:id="18" w:name="_Toc5913088"/>
      <w:r w:rsidRPr="00B73EF3">
        <w:rPr>
          <w:sz w:val="28"/>
          <w:szCs w:val="24"/>
        </w:rPr>
        <w:lastRenderedPageBreak/>
        <w:t>4.2</w:t>
      </w:r>
      <w:r w:rsidRPr="00B73EF3">
        <w:rPr>
          <w:sz w:val="28"/>
          <w:szCs w:val="24"/>
        </w:rPr>
        <w:tab/>
        <w:t>Further Study</w:t>
      </w:r>
      <w:bookmarkEnd w:id="18"/>
    </w:p>
    <w:p w14:paraId="455BE4FA" w14:textId="48760201" w:rsidR="00687CDF" w:rsidRPr="008725F1" w:rsidRDefault="002B4621" w:rsidP="008725F1">
      <w:pPr>
        <w:spacing w:before="0" w:after="0" w:line="480" w:lineRule="auto"/>
        <w:rPr>
          <w:color w:val="000000" w:themeColor="text1"/>
          <w:sz w:val="24"/>
        </w:rPr>
      </w:pPr>
      <w:r w:rsidRPr="008725F1">
        <w:rPr>
          <w:color w:val="2F5496" w:themeColor="accent1" w:themeShade="BF"/>
          <w:sz w:val="24"/>
        </w:rPr>
        <w:tab/>
      </w:r>
      <w:r w:rsidR="00832CE9" w:rsidRPr="008725F1">
        <w:rPr>
          <w:color w:val="000000" w:themeColor="text1"/>
          <w:sz w:val="24"/>
        </w:rPr>
        <w:t xml:space="preserve">Overall this paper has </w:t>
      </w:r>
      <w:r w:rsidR="00B4725C" w:rsidRPr="008725F1">
        <w:rPr>
          <w:color w:val="000000" w:themeColor="text1"/>
          <w:sz w:val="24"/>
        </w:rPr>
        <w:t xml:space="preserve">analysed in great depth the animated cartoons and with this, generated a more profound insight </w:t>
      </w:r>
      <w:r w:rsidR="008352C1" w:rsidRPr="008725F1">
        <w:rPr>
          <w:color w:val="000000" w:themeColor="text1"/>
          <w:sz w:val="24"/>
        </w:rPr>
        <w:t>into</w:t>
      </w:r>
      <w:r w:rsidR="00B4725C" w:rsidRPr="008725F1">
        <w:rPr>
          <w:color w:val="000000" w:themeColor="text1"/>
          <w:sz w:val="24"/>
        </w:rPr>
        <w:t xml:space="preserve"> the connection between the animated media and </w:t>
      </w:r>
      <w:r w:rsidR="00B4725C" w:rsidRPr="008725F1">
        <w:rPr>
          <w:i/>
          <w:color w:val="000000" w:themeColor="text1"/>
          <w:sz w:val="24"/>
        </w:rPr>
        <w:t>digital natives’</w:t>
      </w:r>
      <w:r w:rsidR="00B4725C" w:rsidRPr="008725F1">
        <w:rPr>
          <w:color w:val="000000" w:themeColor="text1"/>
          <w:sz w:val="24"/>
        </w:rPr>
        <w:t xml:space="preserve"> learning processes. </w:t>
      </w:r>
      <w:r w:rsidR="001723BE" w:rsidRPr="008725F1">
        <w:rPr>
          <w:color w:val="000000" w:themeColor="text1"/>
          <w:sz w:val="24"/>
        </w:rPr>
        <w:t xml:space="preserve">In order to now expedite the hypothesis that animation-based learning helps </w:t>
      </w:r>
      <w:r w:rsidR="001723BE" w:rsidRPr="008725F1">
        <w:rPr>
          <w:i/>
          <w:color w:val="000000" w:themeColor="text1"/>
          <w:sz w:val="24"/>
        </w:rPr>
        <w:t>digital natives</w:t>
      </w:r>
      <w:r w:rsidR="001723BE" w:rsidRPr="008725F1">
        <w:rPr>
          <w:color w:val="000000" w:themeColor="text1"/>
          <w:sz w:val="24"/>
        </w:rPr>
        <w:t xml:space="preserve"> learn history, </w:t>
      </w:r>
      <w:r w:rsidR="00033F20" w:rsidRPr="008725F1">
        <w:rPr>
          <w:color w:val="000000" w:themeColor="text1"/>
          <w:sz w:val="24"/>
        </w:rPr>
        <w:t>further</w:t>
      </w:r>
      <w:r w:rsidR="00224E16" w:rsidRPr="008725F1">
        <w:rPr>
          <w:color w:val="000000" w:themeColor="text1"/>
          <w:sz w:val="24"/>
        </w:rPr>
        <w:t xml:space="preserve"> extensive</w:t>
      </w:r>
      <w:r w:rsidR="00033F20" w:rsidRPr="008725F1">
        <w:rPr>
          <w:color w:val="000000" w:themeColor="text1"/>
          <w:sz w:val="24"/>
        </w:rPr>
        <w:t xml:space="preserve"> research is required</w:t>
      </w:r>
      <w:r w:rsidR="00D41D57" w:rsidRPr="008725F1">
        <w:rPr>
          <w:color w:val="000000" w:themeColor="text1"/>
          <w:sz w:val="24"/>
        </w:rPr>
        <w:t xml:space="preserve"> in specific areas of this study.</w:t>
      </w:r>
    </w:p>
    <w:p w14:paraId="5ECD3DEE" w14:textId="02CDB027" w:rsidR="00A852D2" w:rsidRPr="008725F1" w:rsidRDefault="00A852D2" w:rsidP="008725F1">
      <w:pPr>
        <w:spacing w:before="0" w:after="0" w:line="480" w:lineRule="auto"/>
        <w:rPr>
          <w:color w:val="000000" w:themeColor="text1"/>
          <w:sz w:val="24"/>
        </w:rPr>
      </w:pPr>
    </w:p>
    <w:p w14:paraId="27EB6FBB" w14:textId="42426CDF" w:rsidR="00A852D2" w:rsidRPr="008725F1" w:rsidRDefault="009C746D" w:rsidP="008725F1">
      <w:pPr>
        <w:spacing w:before="0" w:after="0" w:line="480" w:lineRule="auto"/>
        <w:rPr>
          <w:color w:val="000000" w:themeColor="text1"/>
          <w:sz w:val="24"/>
        </w:rPr>
      </w:pPr>
      <w:r w:rsidRPr="008725F1">
        <w:rPr>
          <w:color w:val="000000" w:themeColor="text1"/>
          <w:sz w:val="24"/>
        </w:rPr>
        <w:t>T</w:t>
      </w:r>
      <w:r w:rsidR="00F22D8D" w:rsidRPr="008725F1">
        <w:rPr>
          <w:color w:val="000000" w:themeColor="text1"/>
          <w:sz w:val="24"/>
        </w:rPr>
        <w:t xml:space="preserve">he </w:t>
      </w:r>
      <w:r w:rsidR="00F22D8D" w:rsidRPr="008725F1">
        <w:rPr>
          <w:i/>
          <w:color w:val="000000" w:themeColor="text1"/>
          <w:sz w:val="24"/>
        </w:rPr>
        <w:t>digital native</w:t>
      </w:r>
      <w:r w:rsidR="00F22D8D" w:rsidRPr="008725F1">
        <w:rPr>
          <w:color w:val="000000" w:themeColor="text1"/>
          <w:sz w:val="24"/>
        </w:rPr>
        <w:t xml:space="preserve"> generation </w:t>
      </w:r>
      <w:r w:rsidRPr="008725F1">
        <w:rPr>
          <w:color w:val="000000" w:themeColor="text1"/>
          <w:sz w:val="24"/>
        </w:rPr>
        <w:t>dates back from the 1980s to</w:t>
      </w:r>
      <w:r w:rsidR="008352C1" w:rsidRPr="008725F1">
        <w:rPr>
          <w:color w:val="000000" w:themeColor="text1"/>
          <w:sz w:val="24"/>
        </w:rPr>
        <w:t xml:space="preserve"> the</w:t>
      </w:r>
      <w:r w:rsidRPr="008725F1">
        <w:rPr>
          <w:color w:val="000000" w:themeColor="text1"/>
          <w:sz w:val="24"/>
        </w:rPr>
        <w:t xml:space="preserve"> present day. This paper summarizes that ABL is an effective learning tool for individuals of this era learning history. However, the study fails to recognise which specific age groups respond </w:t>
      </w:r>
      <w:r w:rsidR="00433920" w:rsidRPr="008725F1">
        <w:rPr>
          <w:color w:val="000000" w:themeColor="text1"/>
          <w:sz w:val="24"/>
        </w:rPr>
        <w:t xml:space="preserve">better to educational animations. For that reason, research consisting of four disparate age groups throughout the </w:t>
      </w:r>
      <w:r w:rsidR="00433920" w:rsidRPr="008725F1">
        <w:rPr>
          <w:i/>
          <w:color w:val="000000" w:themeColor="text1"/>
          <w:sz w:val="24"/>
        </w:rPr>
        <w:t>digital natives’</w:t>
      </w:r>
      <w:r w:rsidR="00433920" w:rsidRPr="008725F1">
        <w:rPr>
          <w:color w:val="000000" w:themeColor="text1"/>
          <w:sz w:val="24"/>
        </w:rPr>
        <w:t xml:space="preserve"> time period should be compared. The age categories will consist of; eleven to sixteen, seventeen to twenty-two, twenty-three to thirty and </w:t>
      </w:r>
      <w:r w:rsidR="00993FBC" w:rsidRPr="008725F1">
        <w:rPr>
          <w:color w:val="000000" w:themeColor="text1"/>
          <w:sz w:val="24"/>
        </w:rPr>
        <w:t xml:space="preserve">thirty-one to </w:t>
      </w:r>
      <w:r w:rsidR="00CE5A5D" w:rsidRPr="008725F1">
        <w:rPr>
          <w:color w:val="000000" w:themeColor="text1"/>
          <w:sz w:val="24"/>
        </w:rPr>
        <w:t>forty-year</w:t>
      </w:r>
      <w:r w:rsidR="00D33727" w:rsidRPr="008725F1">
        <w:rPr>
          <w:color w:val="000000" w:themeColor="text1"/>
          <w:sz w:val="24"/>
        </w:rPr>
        <w:t xml:space="preserve"> olds.</w:t>
      </w:r>
      <w:r w:rsidR="00CE5A5D" w:rsidRPr="008725F1">
        <w:rPr>
          <w:color w:val="000000" w:themeColor="text1"/>
          <w:sz w:val="24"/>
        </w:rPr>
        <w:t xml:space="preserve"> Each group will then be divided into one focus group and one control group. The focus group undertaking ABL using educational animation </w:t>
      </w:r>
      <w:r w:rsidR="00323B3E" w:rsidRPr="008725F1">
        <w:rPr>
          <w:color w:val="000000" w:themeColor="text1"/>
          <w:sz w:val="24"/>
        </w:rPr>
        <w:t>as researched and analysed in this paper. The control group engaging in static textbook methods, attempting to learn and memorize the same information as the focus group.</w:t>
      </w:r>
      <w:r w:rsidR="00322AC8" w:rsidRPr="008725F1">
        <w:rPr>
          <w:color w:val="000000" w:themeColor="text1"/>
          <w:sz w:val="24"/>
        </w:rPr>
        <w:t xml:space="preserve"> </w:t>
      </w:r>
      <w:r w:rsidR="00CE30E9" w:rsidRPr="008725F1">
        <w:rPr>
          <w:color w:val="000000" w:themeColor="text1"/>
          <w:sz w:val="24"/>
        </w:rPr>
        <w:t>The central areas of interest throughout this research method will be:</w:t>
      </w:r>
    </w:p>
    <w:p w14:paraId="3D7DAFE1" w14:textId="67C0E546" w:rsidR="00CE30E9" w:rsidRPr="008725F1" w:rsidRDefault="001E0A77" w:rsidP="008725F1">
      <w:pPr>
        <w:pStyle w:val="ListParagraph"/>
        <w:numPr>
          <w:ilvl w:val="0"/>
          <w:numId w:val="9"/>
        </w:numPr>
        <w:spacing w:before="0" w:after="0" w:line="480" w:lineRule="auto"/>
        <w:rPr>
          <w:color w:val="000000" w:themeColor="text1"/>
          <w:sz w:val="24"/>
        </w:rPr>
      </w:pPr>
      <w:r w:rsidRPr="008725F1">
        <w:rPr>
          <w:color w:val="000000" w:themeColor="text1"/>
          <w:sz w:val="24"/>
        </w:rPr>
        <w:t>Engagement and interest of individuals learning history</w:t>
      </w:r>
      <w:r w:rsidR="00005196" w:rsidRPr="008725F1">
        <w:rPr>
          <w:color w:val="000000" w:themeColor="text1"/>
          <w:sz w:val="24"/>
        </w:rPr>
        <w:t xml:space="preserve"> through ABL</w:t>
      </w:r>
      <w:r w:rsidRPr="008725F1">
        <w:rPr>
          <w:color w:val="000000" w:themeColor="text1"/>
          <w:sz w:val="24"/>
        </w:rPr>
        <w:t>.</w:t>
      </w:r>
    </w:p>
    <w:p w14:paraId="32447013" w14:textId="54C8F6B8" w:rsidR="001E0A77" w:rsidRPr="008725F1" w:rsidRDefault="001E0A77" w:rsidP="008725F1">
      <w:pPr>
        <w:pStyle w:val="ListParagraph"/>
        <w:numPr>
          <w:ilvl w:val="0"/>
          <w:numId w:val="9"/>
        </w:numPr>
        <w:spacing w:before="0" w:after="0" w:line="480" w:lineRule="auto"/>
        <w:rPr>
          <w:color w:val="000000" w:themeColor="text1"/>
          <w:sz w:val="24"/>
        </w:rPr>
      </w:pPr>
      <w:r w:rsidRPr="008725F1">
        <w:rPr>
          <w:color w:val="000000" w:themeColor="text1"/>
          <w:sz w:val="24"/>
        </w:rPr>
        <w:t xml:space="preserve">Memorization skills </w:t>
      </w:r>
      <w:r w:rsidR="00005196" w:rsidRPr="008725F1">
        <w:rPr>
          <w:color w:val="000000" w:themeColor="text1"/>
          <w:sz w:val="24"/>
        </w:rPr>
        <w:t>with</w:t>
      </w:r>
      <w:r w:rsidRPr="008725F1">
        <w:rPr>
          <w:color w:val="000000" w:themeColor="text1"/>
          <w:sz w:val="24"/>
        </w:rPr>
        <w:t xml:space="preserve"> ABL compared to static learning.</w:t>
      </w:r>
    </w:p>
    <w:p w14:paraId="48FD32AD" w14:textId="10CA2714" w:rsidR="000506CD" w:rsidRPr="008725F1" w:rsidRDefault="001E0A77" w:rsidP="008725F1">
      <w:pPr>
        <w:pStyle w:val="ListParagraph"/>
        <w:numPr>
          <w:ilvl w:val="0"/>
          <w:numId w:val="9"/>
        </w:numPr>
        <w:spacing w:before="0" w:after="0" w:line="480" w:lineRule="auto"/>
        <w:rPr>
          <w:color w:val="000000" w:themeColor="text1"/>
          <w:sz w:val="24"/>
        </w:rPr>
      </w:pPr>
      <w:r w:rsidRPr="008725F1">
        <w:rPr>
          <w:color w:val="000000" w:themeColor="text1"/>
          <w:sz w:val="24"/>
        </w:rPr>
        <w:t xml:space="preserve">Comprehension of the animation and history as a </w:t>
      </w:r>
      <w:r w:rsidR="00312B9F" w:rsidRPr="008725F1">
        <w:rPr>
          <w:color w:val="000000" w:themeColor="text1"/>
          <w:sz w:val="24"/>
        </w:rPr>
        <w:t>whole</w:t>
      </w:r>
      <w:r w:rsidRPr="008725F1">
        <w:rPr>
          <w:color w:val="000000" w:themeColor="text1"/>
          <w:sz w:val="24"/>
        </w:rPr>
        <w:t>.</w:t>
      </w:r>
    </w:p>
    <w:p w14:paraId="332541BB" w14:textId="37261B1B" w:rsidR="00F574BB" w:rsidRPr="008725F1" w:rsidRDefault="00F574BB" w:rsidP="008725F1">
      <w:pPr>
        <w:spacing w:before="0" w:after="0" w:line="480" w:lineRule="auto"/>
        <w:rPr>
          <w:color w:val="000000" w:themeColor="text1"/>
          <w:sz w:val="24"/>
        </w:rPr>
      </w:pPr>
    </w:p>
    <w:p w14:paraId="4BEAA97C" w14:textId="122F8816" w:rsidR="00F574BB" w:rsidRDefault="00011A4B" w:rsidP="008725F1">
      <w:pPr>
        <w:spacing w:before="0" w:after="0" w:line="480" w:lineRule="auto"/>
        <w:rPr>
          <w:color w:val="000000" w:themeColor="text1"/>
          <w:sz w:val="24"/>
        </w:rPr>
      </w:pPr>
      <w:r w:rsidRPr="008725F1">
        <w:rPr>
          <w:color w:val="000000" w:themeColor="text1"/>
          <w:sz w:val="24"/>
        </w:rPr>
        <w:t>F</w:t>
      </w:r>
      <w:r w:rsidR="00F574BB" w:rsidRPr="008725F1">
        <w:rPr>
          <w:color w:val="000000" w:themeColor="text1"/>
          <w:sz w:val="24"/>
        </w:rPr>
        <w:t xml:space="preserve">urther research </w:t>
      </w:r>
      <w:r w:rsidR="008D00D8" w:rsidRPr="008725F1">
        <w:rPr>
          <w:color w:val="000000" w:themeColor="text1"/>
          <w:sz w:val="24"/>
        </w:rPr>
        <w:t>i</w:t>
      </w:r>
      <w:r w:rsidR="00F574BB" w:rsidRPr="008725F1">
        <w:rPr>
          <w:color w:val="000000" w:themeColor="text1"/>
          <w:sz w:val="24"/>
        </w:rPr>
        <w:t xml:space="preserve">nto the current study </w:t>
      </w:r>
      <w:r w:rsidRPr="008725F1">
        <w:rPr>
          <w:color w:val="000000" w:themeColor="text1"/>
          <w:sz w:val="24"/>
        </w:rPr>
        <w:t xml:space="preserve">should depict the correlation between </w:t>
      </w:r>
      <w:r w:rsidRPr="008725F1">
        <w:rPr>
          <w:i/>
          <w:color w:val="000000" w:themeColor="text1"/>
          <w:sz w:val="24"/>
        </w:rPr>
        <w:t>digital natives</w:t>
      </w:r>
      <w:r w:rsidRPr="008725F1">
        <w:rPr>
          <w:color w:val="000000" w:themeColor="text1"/>
          <w:sz w:val="24"/>
        </w:rPr>
        <w:t xml:space="preserve"> and their education of history through animation-based learning. As previously stated in this paper, technology has advanced so far that individuals now rely on handheld devices </w:t>
      </w:r>
      <w:r w:rsidR="001D0DAA" w:rsidRPr="008725F1">
        <w:rPr>
          <w:color w:val="000000" w:themeColor="text1"/>
          <w:sz w:val="24"/>
        </w:rPr>
        <w:t xml:space="preserve">in their </w:t>
      </w:r>
      <w:r w:rsidR="001D0DAA" w:rsidRPr="008725F1">
        <w:rPr>
          <w:color w:val="000000" w:themeColor="text1"/>
          <w:sz w:val="24"/>
        </w:rPr>
        <w:lastRenderedPageBreak/>
        <w:t xml:space="preserve">everyday lives. This progression has led to static educational methods no-longer being pragmatic. The </w:t>
      </w:r>
      <w:r w:rsidR="001D0DAA" w:rsidRPr="008725F1">
        <w:rPr>
          <w:i/>
          <w:color w:val="000000" w:themeColor="text1"/>
          <w:sz w:val="24"/>
        </w:rPr>
        <w:t>digital native</w:t>
      </w:r>
      <w:r w:rsidR="001D0DAA" w:rsidRPr="008725F1">
        <w:rPr>
          <w:color w:val="000000" w:themeColor="text1"/>
          <w:sz w:val="24"/>
        </w:rPr>
        <w:t xml:space="preserve"> generation respond</w:t>
      </w:r>
      <w:r w:rsidR="008D00D8" w:rsidRPr="008725F1">
        <w:rPr>
          <w:color w:val="000000" w:themeColor="text1"/>
          <w:sz w:val="24"/>
        </w:rPr>
        <w:t>s</w:t>
      </w:r>
      <w:r w:rsidR="001D0DAA" w:rsidRPr="008725F1">
        <w:rPr>
          <w:color w:val="000000" w:themeColor="text1"/>
          <w:sz w:val="24"/>
        </w:rPr>
        <w:t xml:space="preserve"> better to technology as this means has helped develop their thinking and comprehensive skills</w:t>
      </w:r>
      <w:r w:rsidR="009C397B" w:rsidRPr="008725F1">
        <w:rPr>
          <w:color w:val="000000" w:themeColor="text1"/>
          <w:sz w:val="24"/>
        </w:rPr>
        <w:t xml:space="preserve"> through day-to-day interaction with digital devices.</w:t>
      </w:r>
      <w:r w:rsidR="007A1CDE" w:rsidRPr="008725F1">
        <w:rPr>
          <w:color w:val="000000" w:themeColor="text1"/>
          <w:sz w:val="24"/>
        </w:rPr>
        <w:t xml:space="preserve"> Therefore, further research to test the hypothesis of this paper is imperative to understand how much recent advancements in technology can continue to aid the learning of </w:t>
      </w:r>
      <w:r w:rsidR="007A1CDE" w:rsidRPr="008725F1">
        <w:rPr>
          <w:i/>
          <w:color w:val="000000" w:themeColor="text1"/>
          <w:sz w:val="24"/>
        </w:rPr>
        <w:t>digital natives</w:t>
      </w:r>
      <w:r w:rsidR="007A1CDE" w:rsidRPr="008725F1">
        <w:rPr>
          <w:color w:val="000000" w:themeColor="text1"/>
          <w:sz w:val="24"/>
        </w:rPr>
        <w:t xml:space="preserve"> and other generations to come.</w:t>
      </w:r>
    </w:p>
    <w:p w14:paraId="44846ED0" w14:textId="23A9EB61" w:rsidR="008D090F" w:rsidRDefault="008D090F" w:rsidP="008725F1">
      <w:pPr>
        <w:spacing w:before="0" w:after="0" w:line="480" w:lineRule="auto"/>
        <w:rPr>
          <w:color w:val="000000" w:themeColor="text1"/>
          <w:sz w:val="24"/>
        </w:rPr>
      </w:pPr>
      <w:r>
        <w:rPr>
          <w:color w:val="000000" w:themeColor="text1"/>
          <w:sz w:val="24"/>
        </w:rPr>
        <w:br w:type="page"/>
      </w:r>
    </w:p>
    <w:p w14:paraId="48B7B4D1" w14:textId="599DD7A5" w:rsidR="008D090F" w:rsidRDefault="008D090F" w:rsidP="008D090F">
      <w:pPr>
        <w:pStyle w:val="Heading1"/>
      </w:pPr>
      <w:bookmarkStart w:id="19" w:name="_Toc5913089"/>
      <w:r>
        <w:lastRenderedPageBreak/>
        <w:t>References</w:t>
      </w:r>
      <w:bookmarkEnd w:id="19"/>
    </w:p>
    <w:p w14:paraId="1766BC58" w14:textId="5F7410A1" w:rsidR="00BD3D6E" w:rsidRDefault="00BD3D6E" w:rsidP="00BD3D6E"/>
    <w:p w14:paraId="3833BDC5" w14:textId="77777777" w:rsidR="00BD3D6E" w:rsidRPr="00C54D01" w:rsidRDefault="00BD3D6E" w:rsidP="000D28F8">
      <w:pPr>
        <w:pStyle w:val="NoSpacing"/>
        <w:spacing w:line="360" w:lineRule="auto"/>
        <w:rPr>
          <w:sz w:val="22"/>
          <w:szCs w:val="22"/>
          <w:shd w:val="clear" w:color="auto" w:fill="FFFFFF"/>
        </w:rPr>
      </w:pPr>
      <w:r w:rsidRPr="00C54D01">
        <w:rPr>
          <w:sz w:val="22"/>
          <w:szCs w:val="22"/>
          <w:shd w:val="clear" w:color="auto" w:fill="FFFFFF"/>
        </w:rPr>
        <w:t>Battle Axe. (2018). </w:t>
      </w:r>
      <w:r w:rsidRPr="00C54D01">
        <w:rPr>
          <w:i/>
          <w:iCs/>
          <w:sz w:val="22"/>
          <w:szCs w:val="22"/>
          <w:shd w:val="clear" w:color="auto" w:fill="FFFFFF"/>
        </w:rPr>
        <w:t>RubberHose 2 — Battle Axe</w:t>
      </w:r>
      <w:r w:rsidRPr="00C54D01">
        <w:rPr>
          <w:sz w:val="22"/>
          <w:szCs w:val="22"/>
          <w:shd w:val="clear" w:color="auto" w:fill="FFFFFF"/>
        </w:rPr>
        <w:t>. [online] Available at: https://www.battleaxe.co/rubberhose [Accessed 4 Apr. 2019].</w:t>
      </w:r>
    </w:p>
    <w:p w14:paraId="4B7E4E1D" w14:textId="63B6C10D" w:rsidR="00BD3D6E" w:rsidRPr="00C54D01" w:rsidRDefault="00BD3D6E" w:rsidP="000D28F8">
      <w:pPr>
        <w:pStyle w:val="Heading3"/>
        <w:spacing w:line="360" w:lineRule="auto"/>
        <w:rPr>
          <w:sz w:val="22"/>
          <w:szCs w:val="22"/>
        </w:rPr>
      </w:pPr>
    </w:p>
    <w:p w14:paraId="5D036E96" w14:textId="77777777" w:rsidR="00BD3D6E" w:rsidRPr="00C54D01" w:rsidRDefault="00BD3D6E" w:rsidP="000D28F8">
      <w:pPr>
        <w:pStyle w:val="NoSpacing"/>
        <w:spacing w:line="360" w:lineRule="auto"/>
        <w:rPr>
          <w:sz w:val="22"/>
          <w:szCs w:val="22"/>
          <w:shd w:val="clear" w:color="auto" w:fill="FFFFFF"/>
        </w:rPr>
      </w:pPr>
      <w:r w:rsidRPr="00C54D01">
        <w:rPr>
          <w:sz w:val="22"/>
          <w:szCs w:val="22"/>
          <w:shd w:val="clear" w:color="auto" w:fill="FFFFFF"/>
        </w:rPr>
        <w:t>Bouchard, R. (2017). How I Managed to Design the Most Successful Educational Computer Game of All Time. [Blog] </w:t>
      </w:r>
      <w:r w:rsidRPr="00C54D01">
        <w:rPr>
          <w:i/>
          <w:iCs/>
          <w:sz w:val="22"/>
          <w:szCs w:val="22"/>
          <w:shd w:val="clear" w:color="auto" w:fill="FFFFFF"/>
        </w:rPr>
        <w:t>The Philipendium</w:t>
      </w:r>
      <w:r w:rsidRPr="00C54D01">
        <w:rPr>
          <w:sz w:val="22"/>
          <w:szCs w:val="22"/>
          <w:shd w:val="clear" w:color="auto" w:fill="FFFFFF"/>
        </w:rPr>
        <w:t>. Available at: https://medium.com/the-philipendium/how-i-managed-to-design-the-most-successful-educational-computer-game-of-all-time-4626ea09e184 [Accessed 28 Mar. 2019].</w:t>
      </w:r>
    </w:p>
    <w:p w14:paraId="67B669F3" w14:textId="64978E6B" w:rsidR="00BD3D6E" w:rsidRPr="00C54D01" w:rsidRDefault="00BD3D6E" w:rsidP="000D28F8">
      <w:pPr>
        <w:pStyle w:val="NoSpacing"/>
        <w:spacing w:line="360" w:lineRule="auto"/>
        <w:rPr>
          <w:sz w:val="22"/>
          <w:szCs w:val="22"/>
          <w:shd w:val="clear" w:color="auto" w:fill="FFFFFF"/>
        </w:rPr>
      </w:pPr>
    </w:p>
    <w:p w14:paraId="253F891F" w14:textId="430A39A5" w:rsidR="00BD3D6E" w:rsidRPr="00C54D01" w:rsidRDefault="00BD3D6E" w:rsidP="000D28F8">
      <w:pPr>
        <w:pStyle w:val="NoSpacing"/>
        <w:spacing w:line="360" w:lineRule="auto"/>
        <w:rPr>
          <w:sz w:val="22"/>
          <w:szCs w:val="22"/>
          <w:shd w:val="clear" w:color="auto" w:fill="FFFFFF"/>
        </w:rPr>
      </w:pPr>
      <w:r w:rsidRPr="00C54D01">
        <w:rPr>
          <w:sz w:val="22"/>
          <w:szCs w:val="22"/>
          <w:shd w:val="clear" w:color="auto" w:fill="FFFFFF"/>
        </w:rPr>
        <w:t>Christensen, R.R., 1983. A Cartoon Unit for Teaching High School Economics. </w:t>
      </w:r>
      <w:r w:rsidRPr="00C54D01">
        <w:rPr>
          <w:i/>
          <w:iCs/>
          <w:sz w:val="22"/>
          <w:szCs w:val="22"/>
          <w:shd w:val="clear" w:color="auto" w:fill="FFFFFF"/>
        </w:rPr>
        <w:t>Social Education</w:t>
      </w:r>
      <w:r w:rsidRPr="00C54D01">
        <w:rPr>
          <w:sz w:val="22"/>
          <w:szCs w:val="22"/>
          <w:shd w:val="clear" w:color="auto" w:fill="FFFFFF"/>
        </w:rPr>
        <w:t>, </w:t>
      </w:r>
      <w:r w:rsidRPr="00C54D01">
        <w:rPr>
          <w:i/>
          <w:iCs/>
          <w:sz w:val="22"/>
          <w:szCs w:val="22"/>
          <w:shd w:val="clear" w:color="auto" w:fill="FFFFFF"/>
        </w:rPr>
        <w:t>47</w:t>
      </w:r>
      <w:r w:rsidRPr="00C54D01">
        <w:rPr>
          <w:sz w:val="22"/>
          <w:szCs w:val="22"/>
          <w:shd w:val="clear" w:color="auto" w:fill="FFFFFF"/>
        </w:rPr>
        <w:t>(1), pp.46-48.</w:t>
      </w:r>
    </w:p>
    <w:p w14:paraId="5F7347D5" w14:textId="77777777" w:rsidR="00BD3D6E" w:rsidRPr="00C54D01" w:rsidRDefault="00BD3D6E" w:rsidP="000D28F8">
      <w:pPr>
        <w:pStyle w:val="NoSpacing"/>
        <w:spacing w:line="360" w:lineRule="auto"/>
        <w:rPr>
          <w:sz w:val="22"/>
          <w:szCs w:val="22"/>
        </w:rPr>
      </w:pPr>
    </w:p>
    <w:p w14:paraId="75190C8D" w14:textId="069154E9" w:rsidR="00BD3D6E" w:rsidRPr="00C54D01" w:rsidRDefault="00BD3D6E" w:rsidP="000D28F8">
      <w:pPr>
        <w:pStyle w:val="NoSpacing"/>
        <w:spacing w:line="360" w:lineRule="auto"/>
        <w:rPr>
          <w:sz w:val="22"/>
          <w:szCs w:val="22"/>
        </w:rPr>
      </w:pPr>
      <w:r w:rsidRPr="00C54D01">
        <w:rPr>
          <w:sz w:val="22"/>
          <w:szCs w:val="22"/>
        </w:rPr>
        <w:t>Clark, R.E., 1983. Reconsidering research on learning from media. Review of educational research, 53(4), pp.445-459.</w:t>
      </w:r>
    </w:p>
    <w:p w14:paraId="107330F6" w14:textId="3CD43611" w:rsidR="008B0F9F" w:rsidRPr="00C54D01" w:rsidRDefault="008B0F9F" w:rsidP="000D28F8">
      <w:pPr>
        <w:pStyle w:val="NoSpacing"/>
        <w:spacing w:line="360" w:lineRule="auto"/>
        <w:rPr>
          <w:sz w:val="22"/>
          <w:szCs w:val="22"/>
        </w:rPr>
      </w:pPr>
    </w:p>
    <w:p w14:paraId="342B0F2E" w14:textId="3C79E43D" w:rsidR="008B0F9F" w:rsidRPr="00C54D01" w:rsidRDefault="008B0F9F" w:rsidP="000D28F8">
      <w:pPr>
        <w:pStyle w:val="NoSpacing"/>
        <w:spacing w:line="360" w:lineRule="auto"/>
        <w:rPr>
          <w:sz w:val="22"/>
          <w:szCs w:val="22"/>
        </w:rPr>
      </w:pPr>
      <w:r w:rsidRPr="00C54D01">
        <w:rPr>
          <w:sz w:val="22"/>
          <w:szCs w:val="22"/>
          <w:shd w:val="clear" w:color="auto" w:fill="FFFFFF"/>
        </w:rPr>
        <w:t>Duffy, P., 2008. Engaging the YouTube Google-eyed generation: Strategies for using Web 2.0 in teaching and learning. </w:t>
      </w:r>
      <w:r w:rsidRPr="00C54D01">
        <w:rPr>
          <w:i/>
          <w:iCs/>
          <w:sz w:val="22"/>
          <w:szCs w:val="22"/>
          <w:shd w:val="clear" w:color="auto" w:fill="FFFFFF"/>
        </w:rPr>
        <w:t>Electronic Journal of E-learning</w:t>
      </w:r>
      <w:r w:rsidRPr="00C54D01">
        <w:rPr>
          <w:sz w:val="22"/>
          <w:szCs w:val="22"/>
          <w:shd w:val="clear" w:color="auto" w:fill="FFFFFF"/>
        </w:rPr>
        <w:t>, </w:t>
      </w:r>
      <w:r w:rsidRPr="00C54D01">
        <w:rPr>
          <w:i/>
          <w:iCs/>
          <w:sz w:val="22"/>
          <w:szCs w:val="22"/>
          <w:shd w:val="clear" w:color="auto" w:fill="FFFFFF"/>
        </w:rPr>
        <w:t>6</w:t>
      </w:r>
      <w:r w:rsidRPr="00C54D01">
        <w:rPr>
          <w:sz w:val="22"/>
          <w:szCs w:val="22"/>
          <w:shd w:val="clear" w:color="auto" w:fill="FFFFFF"/>
        </w:rPr>
        <w:t>(2), pp.119-130.</w:t>
      </w:r>
    </w:p>
    <w:p w14:paraId="3BA8265B" w14:textId="77777777" w:rsidR="008B0F9F" w:rsidRPr="00C54D01" w:rsidRDefault="008B0F9F" w:rsidP="000D28F8">
      <w:pPr>
        <w:pStyle w:val="NoSpacing"/>
        <w:spacing w:line="360" w:lineRule="auto"/>
        <w:rPr>
          <w:sz w:val="22"/>
          <w:szCs w:val="22"/>
        </w:rPr>
      </w:pPr>
    </w:p>
    <w:p w14:paraId="0B030814" w14:textId="4B0B1891"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Dufresne, N. (2018). </w:t>
      </w:r>
      <w:r w:rsidRPr="00C54D01">
        <w:rPr>
          <w:i/>
          <w:iCs/>
          <w:sz w:val="22"/>
          <w:szCs w:val="22"/>
          <w:shd w:val="clear" w:color="auto" w:fill="FFFFFF"/>
        </w:rPr>
        <w:t>About - Duik Documentation</w:t>
      </w:r>
      <w:r w:rsidRPr="00C54D01">
        <w:rPr>
          <w:sz w:val="22"/>
          <w:szCs w:val="22"/>
          <w:shd w:val="clear" w:color="auto" w:fill="FFFFFF"/>
        </w:rPr>
        <w:t>. [online] Rainbox-dev.github.io. Available at: https://rainbox-dev.github.io/DuAEF_Duik/Guides/Duik/ [Accessed 4 Apr. 2019].</w:t>
      </w:r>
    </w:p>
    <w:p w14:paraId="03BA5C41" w14:textId="1F71DA78" w:rsidR="008B0F9F" w:rsidRPr="00C54D01" w:rsidRDefault="008B0F9F" w:rsidP="000D28F8">
      <w:pPr>
        <w:pStyle w:val="NoSpacing"/>
        <w:spacing w:line="360" w:lineRule="auto"/>
        <w:rPr>
          <w:sz w:val="22"/>
          <w:szCs w:val="22"/>
          <w:shd w:val="clear" w:color="auto" w:fill="FFFFFF"/>
        </w:rPr>
      </w:pPr>
    </w:p>
    <w:p w14:paraId="69FDA4C2" w14:textId="24D10BB4" w:rsidR="008B0F9F" w:rsidRPr="00C54D01" w:rsidRDefault="008B0F9F" w:rsidP="000D28F8">
      <w:pPr>
        <w:pStyle w:val="NoSpacing"/>
        <w:spacing w:line="360" w:lineRule="auto"/>
        <w:rPr>
          <w:sz w:val="22"/>
          <w:szCs w:val="22"/>
        </w:rPr>
      </w:pPr>
      <w:r w:rsidRPr="00C54D01">
        <w:rPr>
          <w:sz w:val="22"/>
          <w:szCs w:val="22"/>
        </w:rPr>
        <w:t>F.learning Studio. (2017). Best types of animation for your online courses - F.learning Studio. [online] Available at: https://www.flearningstudio.com/best-types-of-animation-for-online-courses/ [Accessed 29 Mar. 2019].</w:t>
      </w:r>
    </w:p>
    <w:p w14:paraId="02BAC831" w14:textId="5AE0C3E6" w:rsidR="008B0F9F" w:rsidRPr="00C54D01" w:rsidRDefault="008B0F9F" w:rsidP="000D28F8">
      <w:pPr>
        <w:pStyle w:val="NoSpacing"/>
        <w:spacing w:line="360" w:lineRule="auto"/>
        <w:rPr>
          <w:sz w:val="22"/>
          <w:szCs w:val="22"/>
        </w:rPr>
      </w:pPr>
    </w:p>
    <w:p w14:paraId="48554147" w14:textId="77777777" w:rsidR="00C54D01" w:rsidRPr="00C54D01" w:rsidRDefault="00C54D01" w:rsidP="000D28F8">
      <w:pPr>
        <w:pStyle w:val="NoSpacing"/>
        <w:spacing w:line="360" w:lineRule="auto"/>
        <w:rPr>
          <w:sz w:val="22"/>
          <w:szCs w:val="22"/>
        </w:rPr>
      </w:pPr>
      <w:r w:rsidRPr="00C54D01">
        <w:rPr>
          <w:sz w:val="22"/>
          <w:szCs w:val="22"/>
        </w:rPr>
        <w:t>FOX. (2019). About the Show | The Simpsons on FOX. [online] Available at: https://www.fox.com/the-simpsons/article/about-the-show-597bbd8a7600a0002278f4c6/ [Accessed 4 Apr. 2019].</w:t>
      </w:r>
    </w:p>
    <w:p w14:paraId="7BC8258B" w14:textId="77777777" w:rsidR="00C54D01" w:rsidRPr="00C54D01" w:rsidRDefault="00C54D01" w:rsidP="000D28F8">
      <w:pPr>
        <w:pStyle w:val="NoSpacing"/>
        <w:spacing w:line="360" w:lineRule="auto"/>
        <w:rPr>
          <w:sz w:val="22"/>
          <w:szCs w:val="22"/>
        </w:rPr>
      </w:pPr>
    </w:p>
    <w:p w14:paraId="28C08A96" w14:textId="09A7CD09"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Gros, B., 2007. Digital games in education: The design of games-based learning environments. </w:t>
      </w:r>
      <w:r w:rsidRPr="00C54D01">
        <w:rPr>
          <w:i/>
          <w:iCs/>
          <w:sz w:val="22"/>
          <w:szCs w:val="22"/>
          <w:shd w:val="clear" w:color="auto" w:fill="FFFFFF"/>
        </w:rPr>
        <w:t>Journal of research on technology in education</w:t>
      </w:r>
      <w:r w:rsidRPr="00C54D01">
        <w:rPr>
          <w:sz w:val="22"/>
          <w:szCs w:val="22"/>
          <w:shd w:val="clear" w:color="auto" w:fill="FFFFFF"/>
        </w:rPr>
        <w:t>, </w:t>
      </w:r>
      <w:r w:rsidRPr="00C54D01">
        <w:rPr>
          <w:i/>
          <w:iCs/>
          <w:sz w:val="22"/>
          <w:szCs w:val="22"/>
          <w:shd w:val="clear" w:color="auto" w:fill="FFFFFF"/>
        </w:rPr>
        <w:t>40</w:t>
      </w:r>
      <w:r w:rsidRPr="00C54D01">
        <w:rPr>
          <w:sz w:val="22"/>
          <w:szCs w:val="22"/>
          <w:shd w:val="clear" w:color="auto" w:fill="FFFFFF"/>
        </w:rPr>
        <w:t>(1), pp.23-38.</w:t>
      </w:r>
    </w:p>
    <w:p w14:paraId="05717604" w14:textId="6CC91D37" w:rsidR="008B0F9F" w:rsidRPr="00C54D01" w:rsidRDefault="008B0F9F" w:rsidP="000D28F8">
      <w:pPr>
        <w:pStyle w:val="NoSpacing"/>
        <w:spacing w:line="360" w:lineRule="auto"/>
        <w:rPr>
          <w:sz w:val="22"/>
          <w:szCs w:val="22"/>
          <w:shd w:val="clear" w:color="auto" w:fill="FFFFFF"/>
        </w:rPr>
      </w:pPr>
    </w:p>
    <w:p w14:paraId="1DB545D4" w14:textId="65589E18"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Hammett, D. and Mather, C., 2011. Beyond decoding: political cartoons in the classroom. </w:t>
      </w:r>
      <w:r w:rsidRPr="00C54D01">
        <w:rPr>
          <w:i/>
          <w:iCs/>
          <w:sz w:val="22"/>
          <w:szCs w:val="22"/>
          <w:shd w:val="clear" w:color="auto" w:fill="FFFFFF"/>
        </w:rPr>
        <w:t>Journal of Geography in Higher Education</w:t>
      </w:r>
      <w:r w:rsidRPr="00C54D01">
        <w:rPr>
          <w:sz w:val="22"/>
          <w:szCs w:val="22"/>
          <w:shd w:val="clear" w:color="auto" w:fill="FFFFFF"/>
        </w:rPr>
        <w:t>, </w:t>
      </w:r>
      <w:r w:rsidRPr="00C54D01">
        <w:rPr>
          <w:i/>
          <w:iCs/>
          <w:sz w:val="22"/>
          <w:szCs w:val="22"/>
          <w:shd w:val="clear" w:color="auto" w:fill="FFFFFF"/>
        </w:rPr>
        <w:t>35</w:t>
      </w:r>
      <w:r w:rsidRPr="00C54D01">
        <w:rPr>
          <w:sz w:val="22"/>
          <w:szCs w:val="22"/>
          <w:shd w:val="clear" w:color="auto" w:fill="FFFFFF"/>
        </w:rPr>
        <w:t>(01), pp.103-119.</w:t>
      </w:r>
    </w:p>
    <w:p w14:paraId="13B5D9AF" w14:textId="426CD5AE" w:rsidR="008B0F9F" w:rsidRPr="00C54D01" w:rsidRDefault="008B0F9F" w:rsidP="000D28F8">
      <w:pPr>
        <w:pStyle w:val="NoSpacing"/>
        <w:spacing w:line="360" w:lineRule="auto"/>
        <w:rPr>
          <w:sz w:val="22"/>
          <w:szCs w:val="22"/>
          <w:shd w:val="clear" w:color="auto" w:fill="FFFFFF"/>
        </w:rPr>
      </w:pPr>
    </w:p>
    <w:p w14:paraId="644E5C82" w14:textId="0E86CD7A"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lastRenderedPageBreak/>
        <w:t>Heitzmann, W.R., 1998. The Power of Political Cartoons in Teaching History. Occasional Paper.</w:t>
      </w:r>
    </w:p>
    <w:p w14:paraId="64858CEC" w14:textId="727C1E23" w:rsidR="008B0F9F" w:rsidRPr="00C54D01" w:rsidRDefault="008B0F9F" w:rsidP="000D28F8">
      <w:pPr>
        <w:pStyle w:val="NoSpacing"/>
        <w:spacing w:line="360" w:lineRule="auto"/>
        <w:rPr>
          <w:sz w:val="22"/>
          <w:szCs w:val="22"/>
          <w:shd w:val="clear" w:color="auto" w:fill="FFFFFF"/>
        </w:rPr>
      </w:pPr>
    </w:p>
    <w:p w14:paraId="0A28C4F4" w14:textId="77777777" w:rsidR="008B0F9F" w:rsidRPr="00C54D01" w:rsidRDefault="008B0F9F" w:rsidP="000D28F8">
      <w:pPr>
        <w:pStyle w:val="NoSpacing"/>
        <w:spacing w:line="360" w:lineRule="auto"/>
        <w:rPr>
          <w:sz w:val="22"/>
          <w:szCs w:val="22"/>
        </w:rPr>
      </w:pPr>
      <w:r w:rsidRPr="00C54D01">
        <w:rPr>
          <w:sz w:val="22"/>
          <w:szCs w:val="22"/>
          <w:shd w:val="clear" w:color="auto" w:fill="FFFFFF"/>
        </w:rPr>
        <w:t>Hernández-Ramos, P. and De La Paz, S., 2009. Learning history in middle school by designing multimedia in a project-based learning experience. </w:t>
      </w:r>
      <w:r w:rsidRPr="00C54D01">
        <w:rPr>
          <w:i/>
          <w:iCs/>
          <w:sz w:val="22"/>
          <w:szCs w:val="22"/>
          <w:shd w:val="clear" w:color="auto" w:fill="FFFFFF"/>
        </w:rPr>
        <w:t>Journal of Research on Technology in Education</w:t>
      </w:r>
      <w:r w:rsidRPr="00C54D01">
        <w:rPr>
          <w:sz w:val="22"/>
          <w:szCs w:val="22"/>
          <w:shd w:val="clear" w:color="auto" w:fill="FFFFFF"/>
        </w:rPr>
        <w:t>, </w:t>
      </w:r>
      <w:r w:rsidRPr="00C54D01">
        <w:rPr>
          <w:i/>
          <w:iCs/>
          <w:sz w:val="22"/>
          <w:szCs w:val="22"/>
          <w:shd w:val="clear" w:color="auto" w:fill="FFFFFF"/>
        </w:rPr>
        <w:t>42</w:t>
      </w:r>
      <w:r w:rsidRPr="00C54D01">
        <w:rPr>
          <w:sz w:val="22"/>
          <w:szCs w:val="22"/>
          <w:shd w:val="clear" w:color="auto" w:fill="FFFFFF"/>
        </w:rPr>
        <w:t>(2), pp.151-173.</w:t>
      </w:r>
    </w:p>
    <w:p w14:paraId="7DE8C4C3" w14:textId="65D161BA" w:rsidR="008B0F9F" w:rsidRPr="00C54D01" w:rsidRDefault="008B0F9F" w:rsidP="000D28F8">
      <w:pPr>
        <w:pStyle w:val="NoSpacing"/>
        <w:spacing w:line="360" w:lineRule="auto"/>
        <w:rPr>
          <w:sz w:val="22"/>
          <w:szCs w:val="22"/>
          <w:shd w:val="clear" w:color="auto" w:fill="FFFFFF"/>
        </w:rPr>
      </w:pPr>
    </w:p>
    <w:p w14:paraId="6EE62C2F" w14:textId="4CAB10BB"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Holub, B. and Bennett, C.T., 1988. Using political cartoons to teach junior/middle school US history. </w:t>
      </w:r>
      <w:r w:rsidRPr="00C54D01">
        <w:rPr>
          <w:i/>
          <w:iCs/>
          <w:sz w:val="22"/>
          <w:szCs w:val="22"/>
          <w:shd w:val="clear" w:color="auto" w:fill="FFFFFF"/>
        </w:rPr>
        <w:t>The Social Studies</w:t>
      </w:r>
      <w:r w:rsidRPr="00C54D01">
        <w:rPr>
          <w:sz w:val="22"/>
          <w:szCs w:val="22"/>
          <w:shd w:val="clear" w:color="auto" w:fill="FFFFFF"/>
        </w:rPr>
        <w:t>, </w:t>
      </w:r>
      <w:r w:rsidRPr="00C54D01">
        <w:rPr>
          <w:i/>
          <w:iCs/>
          <w:sz w:val="22"/>
          <w:szCs w:val="22"/>
          <w:shd w:val="clear" w:color="auto" w:fill="FFFFFF"/>
        </w:rPr>
        <w:t>79</w:t>
      </w:r>
      <w:r w:rsidRPr="00C54D01">
        <w:rPr>
          <w:sz w:val="22"/>
          <w:szCs w:val="22"/>
          <w:shd w:val="clear" w:color="auto" w:fill="FFFFFF"/>
        </w:rPr>
        <w:t>(5), pp.214-216.</w:t>
      </w:r>
    </w:p>
    <w:p w14:paraId="59ADB77D" w14:textId="78652347" w:rsidR="008B0F9F" w:rsidRPr="00C54D01" w:rsidRDefault="008B0F9F" w:rsidP="000D28F8">
      <w:pPr>
        <w:pStyle w:val="NoSpacing"/>
        <w:spacing w:line="360" w:lineRule="auto"/>
        <w:rPr>
          <w:sz w:val="22"/>
          <w:szCs w:val="22"/>
          <w:shd w:val="clear" w:color="auto" w:fill="FFFFFF"/>
        </w:rPr>
      </w:pPr>
    </w:p>
    <w:p w14:paraId="1CEC9AF5" w14:textId="77777777"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Jones, C. and Shao, B., 2011. The net generation and digital natives: implications for higher education.</w:t>
      </w:r>
    </w:p>
    <w:p w14:paraId="1CAA1C52" w14:textId="77777777" w:rsidR="008B0F9F" w:rsidRPr="00C54D01" w:rsidRDefault="008B0F9F" w:rsidP="000D28F8">
      <w:pPr>
        <w:pStyle w:val="NoSpacing"/>
        <w:spacing w:line="360" w:lineRule="auto"/>
        <w:rPr>
          <w:sz w:val="22"/>
          <w:szCs w:val="22"/>
          <w:shd w:val="clear" w:color="auto" w:fill="FFFFFF"/>
        </w:rPr>
      </w:pPr>
    </w:p>
    <w:p w14:paraId="450D42E4" w14:textId="00D1D875"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Jones, T. and Cuthrell, K., 2011. YouTube: Educational potentials and pitfalls. </w:t>
      </w:r>
      <w:r w:rsidRPr="00C54D01">
        <w:rPr>
          <w:i/>
          <w:iCs/>
          <w:sz w:val="22"/>
          <w:szCs w:val="22"/>
          <w:shd w:val="clear" w:color="auto" w:fill="FFFFFF"/>
        </w:rPr>
        <w:t>Computers in the Schools</w:t>
      </w:r>
      <w:r w:rsidRPr="00C54D01">
        <w:rPr>
          <w:sz w:val="22"/>
          <w:szCs w:val="22"/>
          <w:shd w:val="clear" w:color="auto" w:fill="FFFFFF"/>
        </w:rPr>
        <w:t>, </w:t>
      </w:r>
      <w:r w:rsidRPr="00C54D01">
        <w:rPr>
          <w:i/>
          <w:iCs/>
          <w:sz w:val="22"/>
          <w:szCs w:val="22"/>
          <w:shd w:val="clear" w:color="auto" w:fill="FFFFFF"/>
        </w:rPr>
        <w:t>28</w:t>
      </w:r>
      <w:r w:rsidRPr="00C54D01">
        <w:rPr>
          <w:sz w:val="22"/>
          <w:szCs w:val="22"/>
          <w:shd w:val="clear" w:color="auto" w:fill="FFFFFF"/>
        </w:rPr>
        <w:t>(1), pp.75-85.</w:t>
      </w:r>
    </w:p>
    <w:p w14:paraId="0D69AE97" w14:textId="2A5B7F2B" w:rsidR="008B0F9F" w:rsidRPr="00C54D01" w:rsidRDefault="008B0F9F" w:rsidP="000D28F8">
      <w:pPr>
        <w:pStyle w:val="NoSpacing"/>
        <w:spacing w:line="360" w:lineRule="auto"/>
        <w:rPr>
          <w:sz w:val="22"/>
          <w:szCs w:val="22"/>
          <w:shd w:val="clear" w:color="auto" w:fill="FFFFFF"/>
        </w:rPr>
      </w:pPr>
    </w:p>
    <w:p w14:paraId="5DFD850D" w14:textId="77777777" w:rsidR="008B0F9F" w:rsidRPr="00C54D01" w:rsidRDefault="008B0F9F" w:rsidP="000D28F8">
      <w:pPr>
        <w:pStyle w:val="NoSpacing"/>
        <w:spacing w:line="360" w:lineRule="auto"/>
        <w:rPr>
          <w:color w:val="222222"/>
          <w:sz w:val="22"/>
          <w:szCs w:val="22"/>
          <w:shd w:val="clear" w:color="auto" w:fill="FFFFFF"/>
        </w:rPr>
      </w:pPr>
      <w:r w:rsidRPr="00C54D01">
        <w:rPr>
          <w:color w:val="222222"/>
          <w:sz w:val="22"/>
          <w:szCs w:val="22"/>
          <w:shd w:val="clear" w:color="auto" w:fill="FFFFFF"/>
        </w:rPr>
        <w:t>Kerawalla, L., Luckin, R., Seljeflot, S. and Woolard, A., 2006. “Making it real”: exploring the potential of augmented reality for teaching primary school science. </w:t>
      </w:r>
      <w:r w:rsidRPr="00C54D01">
        <w:rPr>
          <w:i/>
          <w:iCs/>
          <w:color w:val="222222"/>
          <w:sz w:val="22"/>
          <w:szCs w:val="22"/>
          <w:shd w:val="clear" w:color="auto" w:fill="FFFFFF"/>
        </w:rPr>
        <w:t>Virtual reality</w:t>
      </w:r>
      <w:r w:rsidRPr="00C54D01">
        <w:rPr>
          <w:color w:val="222222"/>
          <w:sz w:val="22"/>
          <w:szCs w:val="22"/>
          <w:shd w:val="clear" w:color="auto" w:fill="FFFFFF"/>
        </w:rPr>
        <w:t>, </w:t>
      </w:r>
      <w:r w:rsidRPr="00C54D01">
        <w:rPr>
          <w:i/>
          <w:iCs/>
          <w:color w:val="222222"/>
          <w:sz w:val="22"/>
          <w:szCs w:val="22"/>
          <w:shd w:val="clear" w:color="auto" w:fill="FFFFFF"/>
        </w:rPr>
        <w:t>10</w:t>
      </w:r>
      <w:r w:rsidRPr="00C54D01">
        <w:rPr>
          <w:color w:val="222222"/>
          <w:sz w:val="22"/>
          <w:szCs w:val="22"/>
          <w:shd w:val="clear" w:color="auto" w:fill="FFFFFF"/>
        </w:rPr>
        <w:t>(3-4), pp.163-174.</w:t>
      </w:r>
    </w:p>
    <w:p w14:paraId="01C6900F" w14:textId="39913810" w:rsidR="008B0F9F" w:rsidRPr="00C54D01" w:rsidRDefault="008B0F9F" w:rsidP="000D28F8">
      <w:pPr>
        <w:pStyle w:val="NoSpacing"/>
        <w:spacing w:line="360" w:lineRule="auto"/>
        <w:rPr>
          <w:sz w:val="22"/>
          <w:szCs w:val="22"/>
          <w:shd w:val="clear" w:color="auto" w:fill="FFFFFF"/>
        </w:rPr>
      </w:pPr>
    </w:p>
    <w:p w14:paraId="613C2ED0" w14:textId="417DF62A" w:rsidR="008B0F9F" w:rsidRPr="00C54D01" w:rsidRDefault="008B0F9F" w:rsidP="000D28F8">
      <w:pPr>
        <w:pStyle w:val="NoSpacing"/>
        <w:spacing w:line="360" w:lineRule="auto"/>
        <w:rPr>
          <w:sz w:val="22"/>
          <w:szCs w:val="22"/>
          <w:shd w:val="clear" w:color="auto" w:fill="FFFFFF"/>
        </w:rPr>
      </w:pPr>
      <w:r w:rsidRPr="00C54D01">
        <w:rPr>
          <w:sz w:val="22"/>
          <w:szCs w:val="22"/>
          <w:shd w:val="clear" w:color="auto" w:fill="FFFFFF"/>
        </w:rPr>
        <w:t>Kirschner, P.A. and De Bruyckere, P., 2017. The myths of the digital native and the multitasker. </w:t>
      </w:r>
      <w:r w:rsidRPr="00C54D01">
        <w:rPr>
          <w:i/>
          <w:iCs/>
          <w:sz w:val="22"/>
          <w:szCs w:val="22"/>
          <w:shd w:val="clear" w:color="auto" w:fill="FFFFFF"/>
        </w:rPr>
        <w:t>Teaching and Teacher Education</w:t>
      </w:r>
      <w:r w:rsidRPr="00C54D01">
        <w:rPr>
          <w:sz w:val="22"/>
          <w:szCs w:val="22"/>
          <w:shd w:val="clear" w:color="auto" w:fill="FFFFFF"/>
        </w:rPr>
        <w:t>, </w:t>
      </w:r>
      <w:r w:rsidRPr="00C54D01">
        <w:rPr>
          <w:i/>
          <w:iCs/>
          <w:sz w:val="22"/>
          <w:szCs w:val="22"/>
          <w:shd w:val="clear" w:color="auto" w:fill="FFFFFF"/>
        </w:rPr>
        <w:t>67</w:t>
      </w:r>
      <w:r w:rsidRPr="00C54D01">
        <w:rPr>
          <w:sz w:val="22"/>
          <w:szCs w:val="22"/>
          <w:shd w:val="clear" w:color="auto" w:fill="FFFFFF"/>
        </w:rPr>
        <w:t>, pp.135-142.</w:t>
      </w:r>
    </w:p>
    <w:p w14:paraId="18598533" w14:textId="3D57A422" w:rsidR="009F16E8" w:rsidRPr="00C54D01" w:rsidRDefault="009F16E8" w:rsidP="000D28F8">
      <w:pPr>
        <w:pStyle w:val="NoSpacing"/>
        <w:spacing w:line="360" w:lineRule="auto"/>
        <w:rPr>
          <w:sz w:val="22"/>
          <w:szCs w:val="22"/>
          <w:shd w:val="clear" w:color="auto" w:fill="FFFFFF"/>
        </w:rPr>
      </w:pPr>
    </w:p>
    <w:p w14:paraId="544C18C4" w14:textId="77777777" w:rsidR="009F16E8" w:rsidRPr="00C54D01" w:rsidRDefault="009F16E8" w:rsidP="000D28F8">
      <w:pPr>
        <w:pStyle w:val="NoSpacing"/>
        <w:spacing w:line="360" w:lineRule="auto"/>
        <w:rPr>
          <w:sz w:val="22"/>
          <w:szCs w:val="22"/>
        </w:rPr>
      </w:pPr>
      <w:r w:rsidRPr="00C54D01">
        <w:rPr>
          <w:sz w:val="22"/>
          <w:szCs w:val="22"/>
        </w:rPr>
        <w:t>Kumar, B., Perumal, A., Kumar, C. and Deepa, J. (2016). 3-D Animation as an Effective Learning Tool. International Research Journal of Engineering and Technology, [online] 03(11). Available at: https://www.irjet.net/archives/V3/i11/IRJET-V3I1171.pdf [Accessed 10 Feb. 2019].</w:t>
      </w:r>
    </w:p>
    <w:p w14:paraId="13E47841" w14:textId="3EE621AA" w:rsidR="008B0F9F" w:rsidRPr="00C54D01" w:rsidRDefault="008B0F9F" w:rsidP="000D28F8">
      <w:pPr>
        <w:pStyle w:val="NoSpacing"/>
        <w:spacing w:line="360" w:lineRule="auto"/>
        <w:rPr>
          <w:sz w:val="22"/>
          <w:szCs w:val="22"/>
          <w:shd w:val="clear" w:color="auto" w:fill="FFFFFF"/>
        </w:rPr>
      </w:pPr>
    </w:p>
    <w:p w14:paraId="1DA65E9C" w14:textId="11B16ACC" w:rsidR="008B0F9F" w:rsidRPr="00C54D01" w:rsidRDefault="008B0F9F" w:rsidP="000D28F8">
      <w:pPr>
        <w:pStyle w:val="NoSpacing"/>
        <w:spacing w:line="360" w:lineRule="auto"/>
        <w:rPr>
          <w:sz w:val="22"/>
          <w:szCs w:val="22"/>
        </w:rPr>
      </w:pPr>
      <w:r w:rsidRPr="00C54D01">
        <w:rPr>
          <w:sz w:val="22"/>
          <w:szCs w:val="22"/>
        </w:rPr>
        <w:t>Learning, C. (2019). </w:t>
      </w:r>
      <w:r w:rsidRPr="00C54D01">
        <w:rPr>
          <w:i/>
          <w:iCs/>
          <w:sz w:val="22"/>
          <w:szCs w:val="22"/>
        </w:rPr>
        <w:t>What Is Cognitive Learning? Find Out Our Approach | Oxford Learning®</w:t>
      </w:r>
      <w:r w:rsidRPr="00C54D01">
        <w:rPr>
          <w:sz w:val="22"/>
          <w:szCs w:val="22"/>
        </w:rPr>
        <w:t>. [online] Oxford Learning. Available at: https://www.oxfordlearning.com/cognitive-learning/ [Accessed 29 Mar. 2019].</w:t>
      </w:r>
    </w:p>
    <w:p w14:paraId="13208287" w14:textId="0E4420B3" w:rsidR="008B0F9F" w:rsidRPr="00C54D01" w:rsidRDefault="008B0F9F" w:rsidP="000D28F8">
      <w:pPr>
        <w:pStyle w:val="NoSpacing"/>
        <w:spacing w:line="360" w:lineRule="auto"/>
        <w:rPr>
          <w:sz w:val="22"/>
          <w:szCs w:val="22"/>
          <w:shd w:val="clear" w:color="auto" w:fill="FFFFFF"/>
        </w:rPr>
      </w:pPr>
    </w:p>
    <w:p w14:paraId="3371CC13" w14:textId="77777777" w:rsidR="008B0F9F" w:rsidRPr="00C54D01" w:rsidRDefault="008B0F9F" w:rsidP="000D28F8">
      <w:pPr>
        <w:pStyle w:val="NoSpacing"/>
        <w:spacing w:line="360" w:lineRule="auto"/>
        <w:rPr>
          <w:sz w:val="22"/>
          <w:szCs w:val="22"/>
        </w:rPr>
      </w:pPr>
      <w:r w:rsidRPr="00C54D01">
        <w:rPr>
          <w:sz w:val="22"/>
          <w:szCs w:val="22"/>
        </w:rPr>
        <w:t>Liang, Y.B., Ma, Q.L. and Liu, S.T., 2009, December. Applications of computer aided instruction in teaching of survey adjustment course. In 2009 International Conference on Information Engineering and Computer Science (pp. 1-4). IEEE.</w:t>
      </w:r>
    </w:p>
    <w:p w14:paraId="66A718DD" w14:textId="71439740" w:rsidR="008B0F9F" w:rsidRPr="00C54D01" w:rsidRDefault="008B0F9F" w:rsidP="000D28F8">
      <w:pPr>
        <w:pStyle w:val="NoSpacing"/>
        <w:spacing w:line="360" w:lineRule="auto"/>
        <w:rPr>
          <w:sz w:val="22"/>
          <w:szCs w:val="22"/>
          <w:shd w:val="clear" w:color="auto" w:fill="FFFFFF"/>
        </w:rPr>
      </w:pPr>
    </w:p>
    <w:p w14:paraId="4804F803" w14:textId="3F71F8EF" w:rsidR="008B0F9F" w:rsidRPr="00C54D01" w:rsidRDefault="008B0F9F" w:rsidP="000D28F8">
      <w:pPr>
        <w:pStyle w:val="NoSpacing"/>
        <w:spacing w:line="360" w:lineRule="auto"/>
        <w:rPr>
          <w:sz w:val="22"/>
          <w:szCs w:val="22"/>
        </w:rPr>
      </w:pPr>
      <w:r w:rsidRPr="00C54D01">
        <w:rPr>
          <w:sz w:val="22"/>
          <w:szCs w:val="22"/>
        </w:rPr>
        <w:t>Lowe, R. and Schnotz, W. eds., 2008. Learning with animation: Research implications for design. Cambridge University Press.</w:t>
      </w:r>
    </w:p>
    <w:p w14:paraId="1267B2A2" w14:textId="2F3CA11B" w:rsidR="009F16E8" w:rsidRPr="00C54D01" w:rsidRDefault="009F16E8" w:rsidP="000D28F8">
      <w:pPr>
        <w:pStyle w:val="NoSpacing"/>
        <w:spacing w:line="360" w:lineRule="auto"/>
        <w:rPr>
          <w:sz w:val="22"/>
          <w:szCs w:val="22"/>
        </w:rPr>
      </w:pPr>
    </w:p>
    <w:p w14:paraId="6A9BCD87" w14:textId="3BCB1E43"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lastRenderedPageBreak/>
        <w:t>Marcus, A.S., Metzger, S.A., Paxton, R.J. and Stoddard, J.D., 2018. </w:t>
      </w:r>
      <w:r w:rsidRPr="00C54D01">
        <w:rPr>
          <w:i/>
          <w:iCs/>
          <w:sz w:val="22"/>
          <w:szCs w:val="22"/>
          <w:shd w:val="clear" w:color="auto" w:fill="FFFFFF"/>
        </w:rPr>
        <w:t>Teaching history with film: Strategies for secondary social studies</w:t>
      </w:r>
      <w:r w:rsidRPr="00C54D01">
        <w:rPr>
          <w:sz w:val="22"/>
          <w:szCs w:val="22"/>
          <w:shd w:val="clear" w:color="auto" w:fill="FFFFFF"/>
        </w:rPr>
        <w:t>. Routledge.</w:t>
      </w:r>
    </w:p>
    <w:p w14:paraId="7A54B98B" w14:textId="1F5EF518" w:rsidR="009F16E8" w:rsidRPr="00C54D01" w:rsidRDefault="009F16E8" w:rsidP="000D28F8">
      <w:pPr>
        <w:pStyle w:val="NoSpacing"/>
        <w:spacing w:line="360" w:lineRule="auto"/>
        <w:rPr>
          <w:sz w:val="22"/>
          <w:szCs w:val="22"/>
          <w:shd w:val="clear" w:color="auto" w:fill="FFFFFF"/>
        </w:rPr>
      </w:pPr>
    </w:p>
    <w:p w14:paraId="6785917B" w14:textId="77777777" w:rsidR="009F16E8" w:rsidRPr="00C54D01" w:rsidRDefault="009F16E8" w:rsidP="000D28F8">
      <w:pPr>
        <w:pStyle w:val="NoSpacing"/>
        <w:spacing w:line="360" w:lineRule="auto"/>
        <w:rPr>
          <w:sz w:val="22"/>
          <w:szCs w:val="22"/>
        </w:rPr>
      </w:pPr>
      <w:r w:rsidRPr="00C54D01">
        <w:rPr>
          <w:sz w:val="22"/>
          <w:szCs w:val="22"/>
          <w:shd w:val="clear" w:color="auto" w:fill="FFFFFF"/>
        </w:rPr>
        <w:t>Marsh, E.J. and Rajaram, S., 2019. The digital expansion of the mind: Implications of internet usage for memory and cognition. </w:t>
      </w:r>
      <w:r w:rsidRPr="00C54D01">
        <w:rPr>
          <w:i/>
          <w:iCs/>
          <w:sz w:val="22"/>
          <w:szCs w:val="22"/>
          <w:shd w:val="clear" w:color="auto" w:fill="FFFFFF"/>
        </w:rPr>
        <w:t>Journal of Applied Research in Memory and Cognition</w:t>
      </w:r>
      <w:r w:rsidRPr="00C54D01">
        <w:rPr>
          <w:sz w:val="22"/>
          <w:szCs w:val="22"/>
          <w:shd w:val="clear" w:color="auto" w:fill="FFFFFF"/>
        </w:rPr>
        <w:t>.</w:t>
      </w:r>
    </w:p>
    <w:p w14:paraId="1DB70349" w14:textId="1105B707" w:rsidR="009F16E8" w:rsidRPr="00C54D01" w:rsidRDefault="009F16E8" w:rsidP="000D28F8">
      <w:pPr>
        <w:pStyle w:val="NoSpacing"/>
        <w:spacing w:line="360" w:lineRule="auto"/>
        <w:rPr>
          <w:sz w:val="22"/>
          <w:szCs w:val="22"/>
          <w:shd w:val="clear" w:color="auto" w:fill="FFFFFF"/>
        </w:rPr>
      </w:pPr>
    </w:p>
    <w:p w14:paraId="190FB5E3" w14:textId="4DAE0B2E"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Mayer, R.E. and Moreno, R., 2002. Animation as an aid to multimedia learning. </w:t>
      </w:r>
      <w:r w:rsidRPr="00C54D01">
        <w:rPr>
          <w:i/>
          <w:iCs/>
          <w:sz w:val="22"/>
          <w:szCs w:val="22"/>
          <w:shd w:val="clear" w:color="auto" w:fill="FFFFFF"/>
        </w:rPr>
        <w:t>Educational psychology review</w:t>
      </w:r>
      <w:r w:rsidRPr="00C54D01">
        <w:rPr>
          <w:sz w:val="22"/>
          <w:szCs w:val="22"/>
          <w:shd w:val="clear" w:color="auto" w:fill="FFFFFF"/>
        </w:rPr>
        <w:t>, </w:t>
      </w:r>
      <w:r w:rsidRPr="00C54D01">
        <w:rPr>
          <w:i/>
          <w:iCs/>
          <w:sz w:val="22"/>
          <w:szCs w:val="22"/>
          <w:shd w:val="clear" w:color="auto" w:fill="FFFFFF"/>
        </w:rPr>
        <w:t>14</w:t>
      </w:r>
      <w:r w:rsidRPr="00C54D01">
        <w:rPr>
          <w:sz w:val="22"/>
          <w:szCs w:val="22"/>
          <w:shd w:val="clear" w:color="auto" w:fill="FFFFFF"/>
        </w:rPr>
        <w:t>(1), pp.87-99.</w:t>
      </w:r>
    </w:p>
    <w:p w14:paraId="28EFCA4A" w14:textId="12305160" w:rsidR="009F16E8" w:rsidRPr="00C54D01" w:rsidRDefault="009F16E8" w:rsidP="000D28F8">
      <w:pPr>
        <w:pStyle w:val="NoSpacing"/>
        <w:spacing w:line="360" w:lineRule="auto"/>
        <w:rPr>
          <w:sz w:val="22"/>
          <w:szCs w:val="22"/>
          <w:shd w:val="clear" w:color="auto" w:fill="FFFFFF"/>
        </w:rPr>
      </w:pPr>
    </w:p>
    <w:p w14:paraId="7E7054F1" w14:textId="77777777"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Najjar, L.J., 1996. Multimedia information and learning. In </w:t>
      </w:r>
      <w:r w:rsidRPr="00C54D01">
        <w:rPr>
          <w:i/>
          <w:iCs/>
          <w:sz w:val="22"/>
          <w:szCs w:val="22"/>
          <w:shd w:val="clear" w:color="auto" w:fill="FFFFFF"/>
        </w:rPr>
        <w:t>Journal of educational multimedia and hypermedia</w:t>
      </w:r>
      <w:r w:rsidRPr="00C54D01">
        <w:rPr>
          <w:sz w:val="22"/>
          <w:szCs w:val="22"/>
          <w:shd w:val="clear" w:color="auto" w:fill="FFFFFF"/>
        </w:rPr>
        <w:t>.</w:t>
      </w:r>
    </w:p>
    <w:p w14:paraId="1BFAC550" w14:textId="77777777" w:rsidR="009F16E8" w:rsidRPr="00C54D01" w:rsidRDefault="009F16E8" w:rsidP="000D28F8">
      <w:pPr>
        <w:pStyle w:val="NoSpacing"/>
        <w:spacing w:line="360" w:lineRule="auto"/>
        <w:rPr>
          <w:sz w:val="22"/>
          <w:szCs w:val="22"/>
          <w:shd w:val="clear" w:color="auto" w:fill="FFFFFF"/>
        </w:rPr>
      </w:pPr>
    </w:p>
    <w:p w14:paraId="5EEBA318" w14:textId="30BB4960" w:rsidR="009F16E8" w:rsidRPr="00C54D01" w:rsidRDefault="009F16E8" w:rsidP="000D28F8">
      <w:pPr>
        <w:pStyle w:val="NoSpacing"/>
        <w:spacing w:line="360" w:lineRule="auto"/>
        <w:rPr>
          <w:sz w:val="22"/>
          <w:szCs w:val="22"/>
        </w:rPr>
      </w:pPr>
      <w:r w:rsidRPr="00C54D01">
        <w:rPr>
          <w:sz w:val="22"/>
          <w:szCs w:val="22"/>
          <w:shd w:val="clear" w:color="auto" w:fill="FFFFFF"/>
        </w:rPr>
        <w:t>Nche.net. (2019). </w:t>
      </w:r>
      <w:r w:rsidRPr="00C54D01">
        <w:rPr>
          <w:i/>
          <w:iCs/>
          <w:sz w:val="22"/>
          <w:szCs w:val="22"/>
          <w:shd w:val="clear" w:color="auto" w:fill="FFFFFF"/>
        </w:rPr>
        <w:t>History's Habits of Mind</w:t>
      </w:r>
      <w:r w:rsidRPr="00C54D01">
        <w:rPr>
          <w:sz w:val="22"/>
          <w:szCs w:val="22"/>
          <w:shd w:val="clear" w:color="auto" w:fill="FFFFFF"/>
        </w:rPr>
        <w:t>. [online] Available at: https://www.nche.net/habitsofmind [Accessed 18 Mar. 2019].</w:t>
      </w:r>
    </w:p>
    <w:p w14:paraId="62AE9734" w14:textId="3B2141EB" w:rsidR="009F16E8" w:rsidRPr="00C54D01" w:rsidRDefault="009F16E8" w:rsidP="000D28F8">
      <w:pPr>
        <w:pStyle w:val="NoSpacing"/>
        <w:spacing w:line="360" w:lineRule="auto"/>
        <w:rPr>
          <w:sz w:val="22"/>
          <w:szCs w:val="22"/>
          <w:shd w:val="clear" w:color="auto" w:fill="FFFFFF"/>
        </w:rPr>
      </w:pPr>
    </w:p>
    <w:p w14:paraId="5140D8CE" w14:textId="77777777"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Palfrey, J.G. and Gasser, U., 2011. Born digital: Understanding the first generation of digital natives. ReadHowYouWant. com.</w:t>
      </w:r>
    </w:p>
    <w:p w14:paraId="25A54B27" w14:textId="77777777" w:rsidR="009F16E8" w:rsidRPr="00C54D01" w:rsidRDefault="009F16E8" w:rsidP="000D28F8">
      <w:pPr>
        <w:pStyle w:val="NoSpacing"/>
        <w:spacing w:line="360" w:lineRule="auto"/>
        <w:rPr>
          <w:color w:val="000000"/>
          <w:sz w:val="22"/>
          <w:szCs w:val="22"/>
          <w:shd w:val="clear" w:color="auto" w:fill="FFFFFF"/>
        </w:rPr>
      </w:pPr>
    </w:p>
    <w:p w14:paraId="13CEA5F6" w14:textId="6671BDAC" w:rsidR="009F16E8" w:rsidRPr="00C54D01" w:rsidRDefault="009F16E8" w:rsidP="000D28F8">
      <w:pPr>
        <w:pStyle w:val="NoSpacing"/>
        <w:spacing w:line="360" w:lineRule="auto"/>
        <w:rPr>
          <w:color w:val="000000"/>
          <w:sz w:val="22"/>
          <w:szCs w:val="22"/>
          <w:shd w:val="clear" w:color="auto" w:fill="FFFFFF"/>
        </w:rPr>
      </w:pPr>
      <w:r w:rsidRPr="00C54D01">
        <w:rPr>
          <w:color w:val="000000"/>
          <w:sz w:val="22"/>
          <w:szCs w:val="22"/>
          <w:shd w:val="clear" w:color="auto" w:fill="FFFFFF"/>
        </w:rPr>
        <w:t>Pelham, T. (2018). 5 Reasons Why Mixed Reality Will Soar in 2018. [Blog] </w:t>
      </w:r>
      <w:r w:rsidRPr="00C54D01">
        <w:rPr>
          <w:i/>
          <w:iCs/>
          <w:color w:val="000000"/>
          <w:sz w:val="22"/>
          <w:szCs w:val="22"/>
          <w:shd w:val="clear" w:color="auto" w:fill="FFFFFF"/>
        </w:rPr>
        <w:t>Oakley VR</w:t>
      </w:r>
      <w:r w:rsidRPr="00C54D01">
        <w:rPr>
          <w:color w:val="000000"/>
          <w:sz w:val="22"/>
          <w:szCs w:val="22"/>
          <w:shd w:val="clear" w:color="auto" w:fill="FFFFFF"/>
        </w:rPr>
        <w:t>. Available at: https://www.oakleyvr.com/news-blog/posts/2018/july/5-reasons-why-mixed-reality-will-soar-in-2018/ [Accessed 29 Mar. 2019].</w:t>
      </w:r>
    </w:p>
    <w:p w14:paraId="3486552A" w14:textId="207DF265" w:rsidR="009F16E8" w:rsidRPr="00C54D01" w:rsidRDefault="009F16E8" w:rsidP="000D28F8">
      <w:pPr>
        <w:pStyle w:val="NoSpacing"/>
        <w:spacing w:line="360" w:lineRule="auto"/>
        <w:rPr>
          <w:color w:val="000000"/>
          <w:sz w:val="22"/>
          <w:szCs w:val="22"/>
          <w:shd w:val="clear" w:color="auto" w:fill="FFFFFF"/>
        </w:rPr>
      </w:pPr>
    </w:p>
    <w:p w14:paraId="22980243" w14:textId="77777777"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Petty, J. (2018). What is 3D Rigging For Animation &amp; Character Design?. [Blog] </w:t>
      </w:r>
      <w:r w:rsidRPr="00C54D01">
        <w:rPr>
          <w:i/>
          <w:iCs/>
          <w:sz w:val="22"/>
          <w:szCs w:val="22"/>
          <w:shd w:val="clear" w:color="auto" w:fill="FFFFFF"/>
        </w:rPr>
        <w:t>Concept Art Empire</w:t>
      </w:r>
      <w:r w:rsidRPr="00C54D01">
        <w:rPr>
          <w:sz w:val="22"/>
          <w:szCs w:val="22"/>
          <w:shd w:val="clear" w:color="auto" w:fill="FFFFFF"/>
        </w:rPr>
        <w:t>. Available at: https://conceptartempire.com/what-is-rigging/ [Accessed 3 Apr. 2019].</w:t>
      </w:r>
    </w:p>
    <w:p w14:paraId="05EA97CF" w14:textId="77777777" w:rsidR="009F16E8" w:rsidRPr="00C54D01" w:rsidRDefault="009F16E8" w:rsidP="000D28F8">
      <w:pPr>
        <w:pStyle w:val="NoSpacing"/>
        <w:spacing w:line="360" w:lineRule="auto"/>
        <w:rPr>
          <w:sz w:val="22"/>
          <w:szCs w:val="22"/>
          <w:shd w:val="clear" w:color="auto" w:fill="FFFFFF"/>
        </w:rPr>
      </w:pPr>
    </w:p>
    <w:p w14:paraId="1BED4F2C" w14:textId="7FE9796F"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Poohkay, B. and Szabo, M., 1995. Effects of Animation &amp; Visuals on Learning High School Mathematics.</w:t>
      </w:r>
    </w:p>
    <w:p w14:paraId="3AE48E63" w14:textId="6D373791" w:rsidR="009F16E8" w:rsidRPr="00C54D01" w:rsidRDefault="009F16E8" w:rsidP="000D28F8">
      <w:pPr>
        <w:pStyle w:val="NoSpacing"/>
        <w:spacing w:line="360" w:lineRule="auto"/>
        <w:rPr>
          <w:sz w:val="22"/>
          <w:szCs w:val="22"/>
          <w:shd w:val="clear" w:color="auto" w:fill="FFFFFF"/>
        </w:rPr>
      </w:pPr>
    </w:p>
    <w:p w14:paraId="2732DA64" w14:textId="5F9764D8"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Prensky, M., 2001. Digital natives, digital immigrants part 1. </w:t>
      </w:r>
      <w:r w:rsidRPr="00C54D01">
        <w:rPr>
          <w:i/>
          <w:iCs/>
          <w:sz w:val="22"/>
          <w:szCs w:val="22"/>
          <w:shd w:val="clear" w:color="auto" w:fill="FFFFFF"/>
        </w:rPr>
        <w:t>On the horizon</w:t>
      </w:r>
      <w:r w:rsidRPr="00C54D01">
        <w:rPr>
          <w:sz w:val="22"/>
          <w:szCs w:val="22"/>
          <w:shd w:val="clear" w:color="auto" w:fill="FFFFFF"/>
        </w:rPr>
        <w:t>, </w:t>
      </w:r>
      <w:r w:rsidRPr="00C54D01">
        <w:rPr>
          <w:i/>
          <w:iCs/>
          <w:sz w:val="22"/>
          <w:szCs w:val="22"/>
          <w:shd w:val="clear" w:color="auto" w:fill="FFFFFF"/>
        </w:rPr>
        <w:t>9</w:t>
      </w:r>
      <w:r w:rsidRPr="00C54D01">
        <w:rPr>
          <w:sz w:val="22"/>
          <w:szCs w:val="22"/>
          <w:shd w:val="clear" w:color="auto" w:fill="FFFFFF"/>
        </w:rPr>
        <w:t>(5), pp.1-6.</w:t>
      </w:r>
    </w:p>
    <w:p w14:paraId="4E0498E5" w14:textId="216A6EA6" w:rsidR="009F16E8" w:rsidRPr="00C54D01" w:rsidRDefault="009F16E8" w:rsidP="000D28F8">
      <w:pPr>
        <w:pStyle w:val="NoSpacing"/>
        <w:spacing w:line="360" w:lineRule="auto"/>
        <w:rPr>
          <w:sz w:val="22"/>
          <w:szCs w:val="22"/>
          <w:shd w:val="clear" w:color="auto" w:fill="FFFFFF"/>
        </w:rPr>
      </w:pPr>
    </w:p>
    <w:p w14:paraId="32D29820" w14:textId="77777777" w:rsidR="009F16E8" w:rsidRPr="00C54D01" w:rsidRDefault="009F16E8" w:rsidP="000D28F8">
      <w:pPr>
        <w:pStyle w:val="NoSpacing"/>
        <w:spacing w:line="360" w:lineRule="auto"/>
        <w:rPr>
          <w:sz w:val="22"/>
          <w:szCs w:val="22"/>
        </w:rPr>
      </w:pPr>
      <w:r w:rsidRPr="00C54D01">
        <w:rPr>
          <w:sz w:val="22"/>
          <w:szCs w:val="22"/>
        </w:rPr>
        <w:t>Rieber, L.P., 1990. Animation in computer-based instruction. Educational technology research and development, 38(1), pp.77-86.</w:t>
      </w:r>
    </w:p>
    <w:p w14:paraId="1F4EF325" w14:textId="77777777" w:rsidR="009F16E8" w:rsidRPr="00C54D01" w:rsidRDefault="009F16E8" w:rsidP="000D28F8">
      <w:pPr>
        <w:pStyle w:val="NoSpacing"/>
        <w:spacing w:line="360" w:lineRule="auto"/>
        <w:rPr>
          <w:sz w:val="22"/>
          <w:szCs w:val="22"/>
          <w:shd w:val="clear" w:color="auto" w:fill="FFFFFF"/>
        </w:rPr>
      </w:pPr>
    </w:p>
    <w:p w14:paraId="75678C36" w14:textId="77777777"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Robison, J.C., Robison James C, 1990. </w:t>
      </w:r>
      <w:r w:rsidRPr="00C54D01">
        <w:rPr>
          <w:i/>
          <w:iCs/>
          <w:sz w:val="22"/>
          <w:szCs w:val="22"/>
          <w:shd w:val="clear" w:color="auto" w:fill="FFFFFF"/>
        </w:rPr>
        <w:t>Board game apparatus and method of playing the game</w:t>
      </w:r>
      <w:r w:rsidRPr="00C54D01">
        <w:rPr>
          <w:sz w:val="22"/>
          <w:szCs w:val="22"/>
          <w:shd w:val="clear" w:color="auto" w:fill="FFFFFF"/>
        </w:rPr>
        <w:t>. U.S. Patent 4,966,372.</w:t>
      </w:r>
    </w:p>
    <w:p w14:paraId="175D67E5" w14:textId="77777777" w:rsidR="009F16E8" w:rsidRPr="00C54D01" w:rsidRDefault="009F16E8" w:rsidP="000D28F8">
      <w:pPr>
        <w:pStyle w:val="NoSpacing"/>
        <w:spacing w:line="360" w:lineRule="auto"/>
        <w:rPr>
          <w:sz w:val="22"/>
          <w:szCs w:val="22"/>
          <w:shd w:val="clear" w:color="auto" w:fill="FFFFFF"/>
        </w:rPr>
      </w:pPr>
    </w:p>
    <w:p w14:paraId="6D135335" w14:textId="626D54DC" w:rsidR="009F16E8" w:rsidRPr="00C54D01" w:rsidRDefault="009F16E8" w:rsidP="000D28F8">
      <w:pPr>
        <w:pStyle w:val="NoSpacing"/>
        <w:spacing w:line="360" w:lineRule="auto"/>
        <w:rPr>
          <w:sz w:val="22"/>
          <w:szCs w:val="22"/>
        </w:rPr>
      </w:pPr>
      <w:r w:rsidRPr="00C54D01">
        <w:rPr>
          <w:sz w:val="22"/>
          <w:szCs w:val="22"/>
          <w:shd w:val="clear" w:color="auto" w:fill="FFFFFF"/>
        </w:rPr>
        <w:lastRenderedPageBreak/>
        <w:t>Roodt, S. and Peier, D., 2013, July. Using YouTube© in the classroom for the net generation of students. In </w:t>
      </w:r>
      <w:r w:rsidRPr="00C54D01">
        <w:rPr>
          <w:i/>
          <w:iCs/>
          <w:sz w:val="22"/>
          <w:szCs w:val="22"/>
          <w:shd w:val="clear" w:color="auto" w:fill="FFFFFF"/>
        </w:rPr>
        <w:t>Proceedings of the Informing Science and Information Technology Education Conference</w:t>
      </w:r>
      <w:r w:rsidRPr="00C54D01">
        <w:rPr>
          <w:sz w:val="22"/>
          <w:szCs w:val="22"/>
          <w:shd w:val="clear" w:color="auto" w:fill="FFFFFF"/>
        </w:rPr>
        <w:t> (pp. 473-488). Informing Science Institute.</w:t>
      </w:r>
    </w:p>
    <w:p w14:paraId="0B238789" w14:textId="39B3D368" w:rsidR="009F16E8" w:rsidRPr="00C54D01" w:rsidRDefault="009F16E8" w:rsidP="000D28F8">
      <w:pPr>
        <w:pStyle w:val="NoSpacing"/>
        <w:spacing w:line="360" w:lineRule="auto"/>
        <w:rPr>
          <w:sz w:val="22"/>
          <w:szCs w:val="22"/>
          <w:shd w:val="clear" w:color="auto" w:fill="FFFFFF"/>
        </w:rPr>
      </w:pPr>
    </w:p>
    <w:p w14:paraId="2C94104B" w14:textId="405FC5B7"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Rosen, Y., 2009. The effects of an animation-based on-line learning environment on transfer of knowledge and on motivation for science and technology learning. </w:t>
      </w:r>
      <w:r w:rsidRPr="00C54D01">
        <w:rPr>
          <w:i/>
          <w:iCs/>
          <w:sz w:val="22"/>
          <w:szCs w:val="22"/>
          <w:shd w:val="clear" w:color="auto" w:fill="FFFFFF"/>
        </w:rPr>
        <w:t>Journal of Educational Computing Research</w:t>
      </w:r>
      <w:r w:rsidRPr="00C54D01">
        <w:rPr>
          <w:sz w:val="22"/>
          <w:szCs w:val="22"/>
          <w:shd w:val="clear" w:color="auto" w:fill="FFFFFF"/>
        </w:rPr>
        <w:t>, </w:t>
      </w:r>
      <w:r w:rsidRPr="00C54D01">
        <w:rPr>
          <w:i/>
          <w:iCs/>
          <w:sz w:val="22"/>
          <w:szCs w:val="22"/>
          <w:shd w:val="clear" w:color="auto" w:fill="FFFFFF"/>
        </w:rPr>
        <w:t>40</w:t>
      </w:r>
      <w:r w:rsidRPr="00C54D01">
        <w:rPr>
          <w:sz w:val="22"/>
          <w:szCs w:val="22"/>
          <w:shd w:val="clear" w:color="auto" w:fill="FFFFFF"/>
        </w:rPr>
        <w:t>(4), pp.451-467.</w:t>
      </w:r>
    </w:p>
    <w:p w14:paraId="3530DF6A" w14:textId="2EF7A87F" w:rsidR="009F16E8" w:rsidRPr="00C54D01" w:rsidRDefault="009F16E8" w:rsidP="000D28F8">
      <w:pPr>
        <w:pStyle w:val="NoSpacing"/>
        <w:spacing w:line="360" w:lineRule="auto"/>
        <w:rPr>
          <w:sz w:val="22"/>
          <w:szCs w:val="22"/>
          <w:shd w:val="clear" w:color="auto" w:fill="FFFFFF"/>
        </w:rPr>
      </w:pPr>
    </w:p>
    <w:p w14:paraId="3D21561A" w14:textId="2D5FC61D"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Rosenstone, R.A., 1995. </w:t>
      </w:r>
      <w:r w:rsidRPr="00C54D01">
        <w:rPr>
          <w:i/>
          <w:iCs/>
          <w:sz w:val="22"/>
          <w:szCs w:val="22"/>
          <w:shd w:val="clear" w:color="auto" w:fill="FFFFFF"/>
        </w:rPr>
        <w:t>Visions of the past: The challenge of film to our idea of history</w:t>
      </w:r>
      <w:r w:rsidRPr="00C54D01">
        <w:rPr>
          <w:sz w:val="22"/>
          <w:szCs w:val="22"/>
          <w:shd w:val="clear" w:color="auto" w:fill="FFFFFF"/>
        </w:rPr>
        <w:t>. Harvard University Press.</w:t>
      </w:r>
    </w:p>
    <w:p w14:paraId="4E400A6B" w14:textId="09DC9A71" w:rsidR="009F16E8" w:rsidRPr="00C54D01" w:rsidRDefault="009F16E8" w:rsidP="000D28F8">
      <w:pPr>
        <w:pStyle w:val="NoSpacing"/>
        <w:spacing w:line="360" w:lineRule="auto"/>
        <w:rPr>
          <w:sz w:val="22"/>
          <w:szCs w:val="22"/>
          <w:shd w:val="clear" w:color="auto" w:fill="FFFFFF"/>
        </w:rPr>
      </w:pPr>
    </w:p>
    <w:p w14:paraId="4D1B01CD" w14:textId="421AF011"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Scanlan, S.J. and Feinberg, S.L., 2000. The cartoon society: Using" The Simpsons" to teach and learn sociology. </w:t>
      </w:r>
      <w:r w:rsidRPr="00C54D01">
        <w:rPr>
          <w:i/>
          <w:iCs/>
          <w:sz w:val="22"/>
          <w:szCs w:val="22"/>
          <w:shd w:val="clear" w:color="auto" w:fill="FFFFFF"/>
        </w:rPr>
        <w:t>Teaching Sociology</w:t>
      </w:r>
      <w:r w:rsidRPr="00C54D01">
        <w:rPr>
          <w:sz w:val="22"/>
          <w:szCs w:val="22"/>
          <w:shd w:val="clear" w:color="auto" w:fill="FFFFFF"/>
        </w:rPr>
        <w:t>, pp.127-139.</w:t>
      </w:r>
    </w:p>
    <w:p w14:paraId="034A6444" w14:textId="77777777" w:rsidR="00C54D01" w:rsidRPr="00C54D01" w:rsidRDefault="00C54D01" w:rsidP="000D28F8">
      <w:pPr>
        <w:pStyle w:val="NoSpacing"/>
        <w:spacing w:line="360" w:lineRule="auto"/>
        <w:rPr>
          <w:sz w:val="22"/>
          <w:szCs w:val="22"/>
          <w:shd w:val="clear" w:color="auto" w:fill="FFFFFF"/>
        </w:rPr>
      </w:pPr>
    </w:p>
    <w:p w14:paraId="726CDBD5" w14:textId="607F00B1" w:rsidR="00C54D01" w:rsidRPr="00C54D01" w:rsidRDefault="00C54D01" w:rsidP="000D28F8">
      <w:pPr>
        <w:pStyle w:val="NoSpacing"/>
        <w:spacing w:line="360" w:lineRule="auto"/>
        <w:rPr>
          <w:sz w:val="22"/>
          <w:szCs w:val="22"/>
        </w:rPr>
      </w:pPr>
      <w:r w:rsidRPr="00C54D01">
        <w:rPr>
          <w:sz w:val="22"/>
          <w:szCs w:val="22"/>
          <w:shd w:val="clear" w:color="auto" w:fill="FFFFFF"/>
        </w:rPr>
        <w:t>Schneider, T. (2016). </w:t>
      </w:r>
      <w:r w:rsidRPr="00C54D01">
        <w:rPr>
          <w:i/>
          <w:iCs/>
          <w:sz w:val="22"/>
          <w:szCs w:val="22"/>
          <w:shd w:val="clear" w:color="auto" w:fill="FFFFFF"/>
        </w:rPr>
        <w:t>The Simpsons by the Data</w:t>
      </w:r>
      <w:r w:rsidRPr="00C54D01">
        <w:rPr>
          <w:sz w:val="22"/>
          <w:szCs w:val="22"/>
          <w:shd w:val="clear" w:color="auto" w:fill="FFFFFF"/>
        </w:rPr>
        <w:t>. [online] toddwschneider.com. Available at: https://toddwschneider.com/posts/the-simpsons-by-the-data/ [Accessed 8 Apr. 2019].</w:t>
      </w:r>
    </w:p>
    <w:p w14:paraId="516DF649" w14:textId="77777777"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Seger, C.A., 1994. Implicit learning. </w:t>
      </w:r>
      <w:r w:rsidRPr="00C54D01">
        <w:rPr>
          <w:i/>
          <w:iCs/>
          <w:sz w:val="22"/>
          <w:szCs w:val="22"/>
          <w:shd w:val="clear" w:color="auto" w:fill="FFFFFF"/>
        </w:rPr>
        <w:t>Psychological bulletin</w:t>
      </w:r>
      <w:r w:rsidRPr="00C54D01">
        <w:rPr>
          <w:sz w:val="22"/>
          <w:szCs w:val="22"/>
          <w:shd w:val="clear" w:color="auto" w:fill="FFFFFF"/>
        </w:rPr>
        <w:t>, </w:t>
      </w:r>
      <w:r w:rsidRPr="00C54D01">
        <w:rPr>
          <w:i/>
          <w:iCs/>
          <w:sz w:val="22"/>
          <w:szCs w:val="22"/>
          <w:shd w:val="clear" w:color="auto" w:fill="FFFFFF"/>
        </w:rPr>
        <w:t>115</w:t>
      </w:r>
      <w:r w:rsidRPr="00C54D01">
        <w:rPr>
          <w:sz w:val="22"/>
          <w:szCs w:val="22"/>
          <w:shd w:val="clear" w:color="auto" w:fill="FFFFFF"/>
        </w:rPr>
        <w:t>(2), p.163.</w:t>
      </w:r>
    </w:p>
    <w:p w14:paraId="50B8825C" w14:textId="77777777" w:rsidR="00C54D01" w:rsidRPr="00C54D01" w:rsidRDefault="00C54D01" w:rsidP="000D28F8">
      <w:pPr>
        <w:pStyle w:val="NoSpacing"/>
        <w:spacing w:line="360" w:lineRule="auto"/>
        <w:rPr>
          <w:sz w:val="22"/>
          <w:szCs w:val="22"/>
          <w:shd w:val="clear" w:color="auto" w:fill="FFFFFF"/>
        </w:rPr>
      </w:pPr>
    </w:p>
    <w:p w14:paraId="620AE3A2" w14:textId="233C05D5"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Sky. (2019). </w:t>
      </w:r>
      <w:r w:rsidRPr="00C54D01">
        <w:rPr>
          <w:i/>
          <w:iCs/>
          <w:sz w:val="22"/>
          <w:szCs w:val="22"/>
          <w:shd w:val="clear" w:color="auto" w:fill="FFFFFF"/>
        </w:rPr>
        <w:t>The Simpsons</w:t>
      </w:r>
      <w:r w:rsidRPr="00C54D01">
        <w:rPr>
          <w:sz w:val="22"/>
          <w:szCs w:val="22"/>
          <w:shd w:val="clear" w:color="auto" w:fill="FFFFFF"/>
        </w:rPr>
        <w:t>. [online] Available at: https://www.sky.com/watch/title/series/5dc37f3e-8b45-4822-a398-c357fdb25a0c [Accessed 4 Apr. 2019].</w:t>
      </w:r>
    </w:p>
    <w:p w14:paraId="74315D20" w14:textId="77777777" w:rsidR="00C54D01" w:rsidRPr="00C54D01" w:rsidRDefault="00C54D01" w:rsidP="000D28F8">
      <w:pPr>
        <w:pStyle w:val="NoSpacing"/>
        <w:spacing w:line="360" w:lineRule="auto"/>
        <w:rPr>
          <w:sz w:val="22"/>
          <w:szCs w:val="22"/>
        </w:rPr>
      </w:pPr>
    </w:p>
    <w:p w14:paraId="5F811210" w14:textId="57F52FA3" w:rsidR="009F16E8" w:rsidRPr="00C54D01" w:rsidRDefault="009F16E8" w:rsidP="000D28F8">
      <w:pPr>
        <w:pStyle w:val="NoSpacing"/>
        <w:spacing w:line="360" w:lineRule="auto"/>
        <w:rPr>
          <w:sz w:val="22"/>
          <w:szCs w:val="22"/>
        </w:rPr>
      </w:pPr>
      <w:r w:rsidRPr="00C54D01">
        <w:rPr>
          <w:sz w:val="22"/>
          <w:szCs w:val="22"/>
        </w:rPr>
        <w:t>Stanton, D., O’Malley, C., Huing, K., Fraser, M. and Benford, S., 2003. Situating historical events through mixed reality. In </w:t>
      </w:r>
      <w:r w:rsidRPr="00C54D01">
        <w:rPr>
          <w:i/>
          <w:iCs/>
          <w:sz w:val="22"/>
          <w:szCs w:val="22"/>
        </w:rPr>
        <w:t>Designing for Change in Networked Learning Environments</w:t>
      </w:r>
      <w:r w:rsidRPr="00C54D01">
        <w:rPr>
          <w:sz w:val="22"/>
          <w:szCs w:val="22"/>
        </w:rPr>
        <w:t>(pp. 293-302). Springer, Dordrecht.</w:t>
      </w:r>
    </w:p>
    <w:p w14:paraId="1A2B6D63" w14:textId="77777777" w:rsidR="00C54D01" w:rsidRPr="00C54D01" w:rsidRDefault="00C54D01" w:rsidP="000D28F8">
      <w:pPr>
        <w:pStyle w:val="NoSpacing"/>
        <w:spacing w:line="360" w:lineRule="auto"/>
        <w:rPr>
          <w:sz w:val="22"/>
          <w:szCs w:val="22"/>
          <w:shd w:val="clear" w:color="auto" w:fill="FFFFFF"/>
        </w:rPr>
      </w:pPr>
    </w:p>
    <w:p w14:paraId="41225D09" w14:textId="77777777" w:rsidR="00C54D01" w:rsidRPr="00C54D01" w:rsidRDefault="00C54D01" w:rsidP="000D28F8">
      <w:pPr>
        <w:pStyle w:val="NoSpacing"/>
        <w:spacing w:line="360" w:lineRule="auto"/>
        <w:rPr>
          <w:sz w:val="22"/>
          <w:szCs w:val="22"/>
        </w:rPr>
      </w:pPr>
      <w:r w:rsidRPr="00C54D01">
        <w:rPr>
          <w:sz w:val="22"/>
          <w:szCs w:val="22"/>
          <w:shd w:val="clear" w:color="auto" w:fill="FFFFFF"/>
        </w:rPr>
        <w:t>Steinbrink, J.E. and Bliss, D., 1988. Using political cartoons to teach thinking skills. </w:t>
      </w:r>
      <w:r w:rsidRPr="00C54D01">
        <w:rPr>
          <w:i/>
          <w:iCs/>
          <w:sz w:val="22"/>
          <w:szCs w:val="22"/>
          <w:shd w:val="clear" w:color="auto" w:fill="FFFFFF"/>
        </w:rPr>
        <w:t>The Social Studies</w:t>
      </w:r>
      <w:r w:rsidRPr="00C54D01">
        <w:rPr>
          <w:sz w:val="22"/>
          <w:szCs w:val="22"/>
          <w:shd w:val="clear" w:color="auto" w:fill="FFFFFF"/>
        </w:rPr>
        <w:t>, </w:t>
      </w:r>
      <w:r w:rsidRPr="00C54D01">
        <w:rPr>
          <w:i/>
          <w:iCs/>
          <w:sz w:val="22"/>
          <w:szCs w:val="22"/>
          <w:shd w:val="clear" w:color="auto" w:fill="FFFFFF"/>
        </w:rPr>
        <w:t>79</w:t>
      </w:r>
      <w:r w:rsidRPr="00C54D01">
        <w:rPr>
          <w:sz w:val="22"/>
          <w:szCs w:val="22"/>
          <w:shd w:val="clear" w:color="auto" w:fill="FFFFFF"/>
        </w:rPr>
        <w:t>(5), pp.217-220.</w:t>
      </w:r>
    </w:p>
    <w:p w14:paraId="78FA9B3D" w14:textId="77777777" w:rsidR="00C54D01" w:rsidRPr="00C54D01" w:rsidRDefault="00C54D01" w:rsidP="000D28F8">
      <w:pPr>
        <w:pStyle w:val="NoSpacing"/>
        <w:spacing w:line="360" w:lineRule="auto"/>
        <w:rPr>
          <w:sz w:val="22"/>
          <w:szCs w:val="22"/>
          <w:shd w:val="clear" w:color="auto" w:fill="FFFFFF"/>
        </w:rPr>
      </w:pPr>
    </w:p>
    <w:p w14:paraId="04E8BC2A" w14:textId="0F102225" w:rsidR="009F16E8" w:rsidRPr="00C54D01" w:rsidRDefault="009F16E8" w:rsidP="000D28F8">
      <w:pPr>
        <w:pStyle w:val="NoSpacing"/>
        <w:spacing w:line="360" w:lineRule="auto"/>
        <w:rPr>
          <w:sz w:val="22"/>
          <w:szCs w:val="22"/>
          <w:shd w:val="clear" w:color="auto" w:fill="FFFFFF"/>
        </w:rPr>
      </w:pPr>
      <w:r w:rsidRPr="00C54D01">
        <w:rPr>
          <w:sz w:val="22"/>
          <w:szCs w:val="22"/>
          <w:shd w:val="clear" w:color="auto" w:fill="FFFFFF"/>
        </w:rPr>
        <w:t>Stumbo, S. (2018). Unity VR developers love Oculus Go. [Blog] </w:t>
      </w:r>
      <w:r w:rsidRPr="00C54D01">
        <w:rPr>
          <w:i/>
          <w:iCs/>
          <w:sz w:val="22"/>
          <w:szCs w:val="22"/>
          <w:shd w:val="clear" w:color="auto" w:fill="FFFFFF"/>
        </w:rPr>
        <w:t>Unity Blog</w:t>
      </w:r>
      <w:r w:rsidRPr="00C54D01">
        <w:rPr>
          <w:sz w:val="22"/>
          <w:szCs w:val="22"/>
          <w:shd w:val="clear" w:color="auto" w:fill="FFFFFF"/>
        </w:rPr>
        <w:t>. Available at: https://blogs.unity3d.com/2018/03/21/unity-vr-developers-love-oculus-go/ [Accessed 29 Mar. 2019].</w:t>
      </w:r>
    </w:p>
    <w:p w14:paraId="392B0DF5" w14:textId="43C35289" w:rsidR="00C54D01" w:rsidRPr="00C54D01" w:rsidRDefault="00C54D01" w:rsidP="000D28F8">
      <w:pPr>
        <w:pStyle w:val="NoSpacing"/>
        <w:spacing w:line="360" w:lineRule="auto"/>
        <w:rPr>
          <w:sz w:val="22"/>
          <w:szCs w:val="22"/>
          <w:shd w:val="clear" w:color="auto" w:fill="FFFFFF"/>
        </w:rPr>
      </w:pPr>
    </w:p>
    <w:p w14:paraId="7FBDFAC8" w14:textId="0F6233CA"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Sturma, M., 2001. Teaching American history with feature film. </w:t>
      </w:r>
      <w:r w:rsidRPr="00C54D01">
        <w:rPr>
          <w:i/>
          <w:iCs/>
          <w:sz w:val="22"/>
          <w:szCs w:val="22"/>
          <w:shd w:val="clear" w:color="auto" w:fill="FFFFFF"/>
        </w:rPr>
        <w:t>Australasian Journal of American Studies</w:t>
      </w:r>
      <w:r w:rsidRPr="00C54D01">
        <w:rPr>
          <w:sz w:val="22"/>
          <w:szCs w:val="22"/>
          <w:shd w:val="clear" w:color="auto" w:fill="FFFFFF"/>
        </w:rPr>
        <w:t>, </w:t>
      </w:r>
      <w:r w:rsidRPr="00C54D01">
        <w:rPr>
          <w:i/>
          <w:iCs/>
          <w:sz w:val="22"/>
          <w:szCs w:val="22"/>
          <w:shd w:val="clear" w:color="auto" w:fill="FFFFFF"/>
        </w:rPr>
        <w:t>20</w:t>
      </w:r>
      <w:r w:rsidRPr="00C54D01">
        <w:rPr>
          <w:sz w:val="22"/>
          <w:szCs w:val="22"/>
          <w:shd w:val="clear" w:color="auto" w:fill="FFFFFF"/>
        </w:rPr>
        <w:t>(1), pp.66-75.</w:t>
      </w:r>
    </w:p>
    <w:p w14:paraId="45698E65" w14:textId="7D889380" w:rsidR="00C54D01" w:rsidRPr="00C54D01" w:rsidRDefault="00C54D01" w:rsidP="000D28F8">
      <w:pPr>
        <w:pStyle w:val="NoSpacing"/>
        <w:spacing w:line="360" w:lineRule="auto"/>
        <w:rPr>
          <w:sz w:val="22"/>
          <w:szCs w:val="22"/>
          <w:shd w:val="clear" w:color="auto" w:fill="FFFFFF"/>
        </w:rPr>
      </w:pPr>
    </w:p>
    <w:p w14:paraId="67BD0260" w14:textId="77777777"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Taylor, J. (2019). </w:t>
      </w:r>
      <w:r w:rsidRPr="00C54D01">
        <w:rPr>
          <w:i/>
          <w:iCs/>
          <w:sz w:val="22"/>
          <w:szCs w:val="22"/>
          <w:shd w:val="clear" w:color="auto" w:fill="FFFFFF"/>
        </w:rPr>
        <w:t>Info on Animations</w:t>
      </w:r>
      <w:r w:rsidRPr="00C54D01">
        <w:rPr>
          <w:sz w:val="22"/>
          <w:szCs w:val="22"/>
          <w:shd w:val="clear" w:color="auto" w:fill="FFFFFF"/>
        </w:rPr>
        <w:t>. [email].</w:t>
      </w:r>
    </w:p>
    <w:p w14:paraId="0116EE34" w14:textId="77777777" w:rsidR="00C54D01" w:rsidRPr="00C54D01" w:rsidRDefault="00C54D01" w:rsidP="000D28F8">
      <w:pPr>
        <w:pStyle w:val="NoSpacing"/>
        <w:spacing w:line="360" w:lineRule="auto"/>
        <w:rPr>
          <w:sz w:val="22"/>
          <w:szCs w:val="22"/>
          <w:shd w:val="clear" w:color="auto" w:fill="FFFFFF"/>
        </w:rPr>
      </w:pPr>
    </w:p>
    <w:p w14:paraId="01AD2E8D" w14:textId="77777777"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lastRenderedPageBreak/>
        <w:t>Techopedia.com. (2019). </w:t>
      </w:r>
      <w:r w:rsidRPr="00C54D01">
        <w:rPr>
          <w:i/>
          <w:iCs/>
          <w:sz w:val="22"/>
          <w:szCs w:val="22"/>
          <w:shd w:val="clear" w:color="auto" w:fill="FFFFFF"/>
        </w:rPr>
        <w:t>What is Web 2.0? - Definition from Techopedia</w:t>
      </w:r>
      <w:r w:rsidRPr="00C54D01">
        <w:rPr>
          <w:sz w:val="22"/>
          <w:szCs w:val="22"/>
          <w:shd w:val="clear" w:color="auto" w:fill="FFFFFF"/>
        </w:rPr>
        <w:t>. [online] Available at: https://www.techopedia.com/definition/4922/web-20 [Accessed 26 Mar. 2019].</w:t>
      </w:r>
    </w:p>
    <w:p w14:paraId="604CE9AB" w14:textId="77777777" w:rsidR="00C54D01" w:rsidRPr="00C54D01" w:rsidRDefault="00C54D01" w:rsidP="000D28F8">
      <w:pPr>
        <w:pStyle w:val="NoSpacing"/>
        <w:spacing w:line="360" w:lineRule="auto"/>
        <w:rPr>
          <w:sz w:val="22"/>
          <w:szCs w:val="22"/>
          <w:shd w:val="clear" w:color="auto" w:fill="FFFFFF"/>
        </w:rPr>
      </w:pPr>
    </w:p>
    <w:p w14:paraId="54F24818" w14:textId="77777777"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Thompson, C. (2013). The dumbest generation? No, Twitter is making kids smarter. [Blog] </w:t>
      </w:r>
      <w:r w:rsidRPr="00C54D01">
        <w:rPr>
          <w:i/>
          <w:iCs/>
          <w:sz w:val="22"/>
          <w:szCs w:val="22"/>
          <w:shd w:val="clear" w:color="auto" w:fill="FFFFFF"/>
        </w:rPr>
        <w:t>The Globe and Mail</w:t>
      </w:r>
      <w:r w:rsidRPr="00C54D01">
        <w:rPr>
          <w:sz w:val="22"/>
          <w:szCs w:val="22"/>
          <w:shd w:val="clear" w:color="auto" w:fill="FFFFFF"/>
        </w:rPr>
        <w:t>. Available at: https://www.theglobeandmail.com/life/how-new-digital-tools-are-making-kids-smarter/article14321886/ [Accessed 2 Apr. 2019].</w:t>
      </w:r>
    </w:p>
    <w:p w14:paraId="0C027294" w14:textId="77777777" w:rsidR="00C54D01" w:rsidRPr="00C54D01" w:rsidRDefault="00C54D01" w:rsidP="000D28F8">
      <w:pPr>
        <w:pStyle w:val="NoSpacing"/>
        <w:spacing w:line="360" w:lineRule="auto"/>
        <w:rPr>
          <w:sz w:val="22"/>
          <w:szCs w:val="22"/>
          <w:shd w:val="clear" w:color="auto" w:fill="FFFFFF"/>
        </w:rPr>
      </w:pPr>
    </w:p>
    <w:p w14:paraId="4F49624F" w14:textId="0CE313EF"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Toon Boom Animation. (2019). </w:t>
      </w:r>
      <w:r w:rsidRPr="00C54D01">
        <w:rPr>
          <w:i/>
          <w:iCs/>
          <w:sz w:val="22"/>
          <w:szCs w:val="22"/>
          <w:shd w:val="clear" w:color="auto" w:fill="FFFFFF"/>
        </w:rPr>
        <w:t>Toon Boom Animation – Award-Winning Animation &amp; Storyboard Software</w:t>
      </w:r>
      <w:r w:rsidRPr="00C54D01">
        <w:rPr>
          <w:sz w:val="22"/>
          <w:szCs w:val="22"/>
          <w:shd w:val="clear" w:color="auto" w:fill="FFFFFF"/>
        </w:rPr>
        <w:t>. [online] Available at: https://www.toonboom.com/ [Accessed 4 Apr. 2019].</w:t>
      </w:r>
    </w:p>
    <w:p w14:paraId="7E807BC8" w14:textId="22199E32" w:rsidR="00C54D01" w:rsidRPr="00C54D01" w:rsidRDefault="00C54D01" w:rsidP="000D28F8">
      <w:pPr>
        <w:pStyle w:val="NoSpacing"/>
        <w:spacing w:line="360" w:lineRule="auto"/>
        <w:rPr>
          <w:sz w:val="22"/>
          <w:szCs w:val="22"/>
          <w:shd w:val="clear" w:color="auto" w:fill="FFFFFF"/>
        </w:rPr>
      </w:pPr>
    </w:p>
    <w:p w14:paraId="04952875" w14:textId="77777777" w:rsidR="00C54D01" w:rsidRPr="00C54D01" w:rsidRDefault="00C54D01" w:rsidP="000D28F8">
      <w:pPr>
        <w:pStyle w:val="NoSpacing"/>
        <w:spacing w:line="360" w:lineRule="auto"/>
        <w:rPr>
          <w:sz w:val="22"/>
          <w:szCs w:val="22"/>
        </w:rPr>
      </w:pPr>
      <w:r w:rsidRPr="00C54D01">
        <w:rPr>
          <w:sz w:val="22"/>
          <w:szCs w:val="22"/>
          <w:shd w:val="clear" w:color="auto" w:fill="FFFFFF"/>
        </w:rPr>
        <w:t>Vernon, T. and Peckham, D., 2002. The benefits of 3D modelling and animation in medical teaching. </w:t>
      </w:r>
      <w:r w:rsidRPr="00C54D01">
        <w:rPr>
          <w:i/>
          <w:iCs/>
          <w:sz w:val="22"/>
          <w:szCs w:val="22"/>
          <w:shd w:val="clear" w:color="auto" w:fill="FFFFFF"/>
        </w:rPr>
        <w:t>Journal of Audiovisual media in Medicine</w:t>
      </w:r>
      <w:r w:rsidRPr="00C54D01">
        <w:rPr>
          <w:sz w:val="22"/>
          <w:szCs w:val="22"/>
          <w:shd w:val="clear" w:color="auto" w:fill="FFFFFF"/>
        </w:rPr>
        <w:t>, </w:t>
      </w:r>
      <w:r w:rsidRPr="00C54D01">
        <w:rPr>
          <w:i/>
          <w:iCs/>
          <w:sz w:val="22"/>
          <w:szCs w:val="22"/>
          <w:shd w:val="clear" w:color="auto" w:fill="FFFFFF"/>
        </w:rPr>
        <w:t>25</w:t>
      </w:r>
      <w:r w:rsidRPr="00C54D01">
        <w:rPr>
          <w:sz w:val="22"/>
          <w:szCs w:val="22"/>
          <w:shd w:val="clear" w:color="auto" w:fill="FFFFFF"/>
        </w:rPr>
        <w:t>(4), pp.142-148.</w:t>
      </w:r>
    </w:p>
    <w:p w14:paraId="00C7FFE9" w14:textId="77777777" w:rsidR="00C54D01" w:rsidRPr="00C54D01" w:rsidRDefault="00C54D01" w:rsidP="000D28F8">
      <w:pPr>
        <w:pStyle w:val="NoSpacing"/>
        <w:spacing w:line="360" w:lineRule="auto"/>
        <w:rPr>
          <w:sz w:val="22"/>
          <w:szCs w:val="22"/>
          <w:shd w:val="clear" w:color="auto" w:fill="FFFFFF"/>
        </w:rPr>
      </w:pPr>
    </w:p>
    <w:p w14:paraId="0476F431" w14:textId="77777777" w:rsidR="00C54D01" w:rsidRPr="00C54D01" w:rsidRDefault="00C54D01" w:rsidP="000D28F8">
      <w:pPr>
        <w:pStyle w:val="NoSpacing"/>
        <w:spacing w:line="360" w:lineRule="auto"/>
        <w:rPr>
          <w:sz w:val="22"/>
          <w:szCs w:val="22"/>
        </w:rPr>
      </w:pPr>
      <w:r w:rsidRPr="00C54D01">
        <w:rPr>
          <w:sz w:val="22"/>
          <w:szCs w:val="22"/>
          <w:shd w:val="clear" w:color="auto" w:fill="FFFFFF"/>
        </w:rPr>
        <w:t>Von der Goltz, W.M., 2011. </w:t>
      </w:r>
      <w:r w:rsidRPr="00C54D01">
        <w:rPr>
          <w:i/>
          <w:iCs/>
          <w:sz w:val="22"/>
          <w:szCs w:val="22"/>
          <w:shd w:val="clear" w:color="auto" w:fill="FFFFFF"/>
        </w:rPr>
        <w:t>Functions of Intertextuality and Intermediality in The Simpsons</w:t>
      </w:r>
      <w:r w:rsidRPr="00C54D01">
        <w:rPr>
          <w:sz w:val="22"/>
          <w:szCs w:val="22"/>
          <w:shd w:val="clear" w:color="auto" w:fill="FFFFFF"/>
        </w:rPr>
        <w:t> (Doctoral dissertation, Universitätsbibliothek Duisburg-Essen).</w:t>
      </w:r>
    </w:p>
    <w:p w14:paraId="13B12D31" w14:textId="5F754F08" w:rsidR="00C54D01" w:rsidRPr="00C54D01" w:rsidRDefault="00C54D01" w:rsidP="000D28F8">
      <w:pPr>
        <w:pStyle w:val="NoSpacing"/>
        <w:spacing w:line="360" w:lineRule="auto"/>
        <w:rPr>
          <w:sz w:val="22"/>
          <w:szCs w:val="22"/>
          <w:shd w:val="clear" w:color="auto" w:fill="FFFFFF"/>
        </w:rPr>
      </w:pPr>
      <w:r w:rsidRPr="00C54D01">
        <w:rPr>
          <w:sz w:val="22"/>
          <w:szCs w:val="22"/>
          <w:shd w:val="clear" w:color="auto" w:fill="FFFFFF"/>
        </w:rPr>
        <w:t>Werner, W., 2004. On Political Cartoons and Social Studies Textbooks: Visual Analogies, Intertextuality, and Cultural Memory. </w:t>
      </w:r>
      <w:r w:rsidRPr="00C54D01">
        <w:rPr>
          <w:i/>
          <w:iCs/>
          <w:sz w:val="22"/>
          <w:szCs w:val="22"/>
          <w:shd w:val="clear" w:color="auto" w:fill="FFFFFF"/>
        </w:rPr>
        <w:t>Canadian Social Studies</w:t>
      </w:r>
      <w:r w:rsidRPr="00C54D01">
        <w:rPr>
          <w:sz w:val="22"/>
          <w:szCs w:val="22"/>
          <w:shd w:val="clear" w:color="auto" w:fill="FFFFFF"/>
        </w:rPr>
        <w:t>, </w:t>
      </w:r>
      <w:r w:rsidRPr="00C54D01">
        <w:rPr>
          <w:i/>
          <w:iCs/>
          <w:sz w:val="22"/>
          <w:szCs w:val="22"/>
          <w:shd w:val="clear" w:color="auto" w:fill="FFFFFF"/>
        </w:rPr>
        <w:t>38</w:t>
      </w:r>
      <w:r w:rsidRPr="00C54D01">
        <w:rPr>
          <w:sz w:val="22"/>
          <w:szCs w:val="22"/>
          <w:shd w:val="clear" w:color="auto" w:fill="FFFFFF"/>
        </w:rPr>
        <w:t>(2), p.n2.</w:t>
      </w:r>
    </w:p>
    <w:p w14:paraId="69F4DFF3" w14:textId="72405F9D" w:rsidR="00C54D01" w:rsidRPr="00C54D01" w:rsidRDefault="00C54D01" w:rsidP="000D28F8">
      <w:pPr>
        <w:pStyle w:val="NoSpacing"/>
        <w:spacing w:line="360" w:lineRule="auto"/>
        <w:rPr>
          <w:sz w:val="22"/>
          <w:szCs w:val="22"/>
          <w:shd w:val="clear" w:color="auto" w:fill="FFFFFF"/>
        </w:rPr>
      </w:pPr>
    </w:p>
    <w:p w14:paraId="0020CBC1" w14:textId="77777777" w:rsidR="00C54D01" w:rsidRPr="00C54D01" w:rsidRDefault="00C54D01" w:rsidP="000D28F8">
      <w:pPr>
        <w:pStyle w:val="NoSpacing"/>
        <w:spacing w:line="360" w:lineRule="auto"/>
        <w:rPr>
          <w:sz w:val="22"/>
          <w:szCs w:val="22"/>
        </w:rPr>
      </w:pPr>
      <w:r w:rsidRPr="00C54D01">
        <w:rPr>
          <w:sz w:val="22"/>
          <w:szCs w:val="22"/>
          <w:shd w:val="clear" w:color="auto" w:fill="FFFFFF"/>
        </w:rPr>
        <w:t>YouTube (2012). </w:t>
      </w:r>
      <w:r w:rsidRPr="00C54D01">
        <w:rPr>
          <w:i/>
          <w:iCs/>
          <w:sz w:val="22"/>
          <w:szCs w:val="22"/>
          <w:shd w:val="clear" w:color="auto" w:fill="FFFFFF"/>
        </w:rPr>
        <w:t>The Simpsons Lead Artist Erick Tran Uses Toon Boom Animation software</w:t>
      </w:r>
      <w:r w:rsidRPr="00C54D01">
        <w:rPr>
          <w:sz w:val="22"/>
          <w:szCs w:val="22"/>
          <w:shd w:val="clear" w:color="auto" w:fill="FFFFFF"/>
        </w:rPr>
        <w:t>. [video] Available at: https://www.youtube.com/watch?v=k3V9d_NMFU4 [Accessed 4 Apr. 2019].</w:t>
      </w:r>
    </w:p>
    <w:p w14:paraId="2AA11148" w14:textId="77777777" w:rsidR="00C54D01" w:rsidRDefault="00C54D01" w:rsidP="00C54D01">
      <w:pPr>
        <w:pStyle w:val="NoSpacing"/>
      </w:pPr>
    </w:p>
    <w:p w14:paraId="4BD6A56D" w14:textId="77777777" w:rsidR="00C54D01" w:rsidRDefault="00C54D01" w:rsidP="00C54D01">
      <w:pPr>
        <w:pStyle w:val="NoSpacing"/>
      </w:pPr>
    </w:p>
    <w:p w14:paraId="7B8F9B65" w14:textId="77777777" w:rsidR="00C54D01" w:rsidRPr="00E22BBE" w:rsidRDefault="00C54D01" w:rsidP="00C54D01">
      <w:pPr>
        <w:pStyle w:val="NoSpacing"/>
        <w:rPr>
          <w:shd w:val="clear" w:color="auto" w:fill="FFFFFF"/>
        </w:rPr>
      </w:pPr>
    </w:p>
    <w:p w14:paraId="37422624" w14:textId="77777777" w:rsidR="00C54D01" w:rsidRPr="00E22BBE" w:rsidRDefault="00C54D01" w:rsidP="009F16E8">
      <w:pPr>
        <w:pStyle w:val="NoSpacing"/>
        <w:rPr>
          <w:shd w:val="clear" w:color="auto" w:fill="FFFFFF"/>
        </w:rPr>
      </w:pPr>
    </w:p>
    <w:p w14:paraId="3128CA61" w14:textId="77777777" w:rsidR="009F16E8" w:rsidRPr="00E22BBE" w:rsidRDefault="009F16E8" w:rsidP="009F16E8">
      <w:pPr>
        <w:pStyle w:val="NoSpacing"/>
      </w:pPr>
    </w:p>
    <w:p w14:paraId="6F1DA648" w14:textId="77777777" w:rsidR="009F16E8" w:rsidRPr="00E22BBE" w:rsidRDefault="009F16E8" w:rsidP="009F16E8">
      <w:pPr>
        <w:pStyle w:val="NoSpacing"/>
        <w:rPr>
          <w:shd w:val="clear" w:color="auto" w:fill="FFFFFF"/>
        </w:rPr>
      </w:pPr>
    </w:p>
    <w:p w14:paraId="6E07D272" w14:textId="77777777" w:rsidR="009F16E8" w:rsidRDefault="009F16E8" w:rsidP="009F16E8">
      <w:pPr>
        <w:pStyle w:val="NoSpacing"/>
        <w:rPr>
          <w:shd w:val="clear" w:color="auto" w:fill="FFFFFF"/>
        </w:rPr>
      </w:pPr>
    </w:p>
    <w:p w14:paraId="42C221B6" w14:textId="77777777" w:rsidR="009F16E8" w:rsidRDefault="009F16E8" w:rsidP="009F16E8">
      <w:pPr>
        <w:pStyle w:val="NoSpacing"/>
        <w:rPr>
          <w:shd w:val="clear" w:color="auto" w:fill="FFFFFF"/>
        </w:rPr>
      </w:pPr>
    </w:p>
    <w:p w14:paraId="7A5B9A14" w14:textId="77777777" w:rsidR="009F16E8" w:rsidRPr="0023634D" w:rsidRDefault="009F16E8" w:rsidP="009F16E8">
      <w:pPr>
        <w:pStyle w:val="NoSpacing"/>
      </w:pPr>
    </w:p>
    <w:p w14:paraId="2AB925D6" w14:textId="77777777" w:rsidR="009F16E8" w:rsidRDefault="009F16E8" w:rsidP="009F16E8">
      <w:pPr>
        <w:pStyle w:val="NoSpacing"/>
        <w:rPr>
          <w:shd w:val="clear" w:color="auto" w:fill="FFFFFF"/>
        </w:rPr>
      </w:pPr>
    </w:p>
    <w:p w14:paraId="234B412A" w14:textId="77777777" w:rsidR="009F16E8" w:rsidRPr="00E22BBE" w:rsidRDefault="009F16E8" w:rsidP="009F16E8">
      <w:pPr>
        <w:pStyle w:val="NoSpacing"/>
      </w:pPr>
    </w:p>
    <w:p w14:paraId="43FD61C0" w14:textId="77777777" w:rsidR="009F16E8" w:rsidRPr="0081699F" w:rsidRDefault="009F16E8" w:rsidP="008B0F9F">
      <w:pPr>
        <w:pStyle w:val="NoSpacing"/>
      </w:pPr>
    </w:p>
    <w:p w14:paraId="490E6351" w14:textId="77777777" w:rsidR="008B0F9F" w:rsidRDefault="008B0F9F" w:rsidP="008B0F9F">
      <w:pPr>
        <w:pStyle w:val="NoSpacing"/>
        <w:rPr>
          <w:shd w:val="clear" w:color="auto" w:fill="FFFFFF"/>
        </w:rPr>
      </w:pPr>
    </w:p>
    <w:p w14:paraId="5B075812" w14:textId="3C0165C5" w:rsidR="008B0F9F" w:rsidRDefault="008B0F9F" w:rsidP="008B0F9F">
      <w:pPr>
        <w:pStyle w:val="NoSpacing"/>
        <w:rPr>
          <w:shd w:val="clear" w:color="auto" w:fill="FFFFFF"/>
        </w:rPr>
      </w:pPr>
      <w:r>
        <w:rPr>
          <w:shd w:val="clear" w:color="auto" w:fill="FFFFFF"/>
        </w:rPr>
        <w:br/>
      </w:r>
    </w:p>
    <w:p w14:paraId="2C9F1B47" w14:textId="77777777" w:rsidR="008B0F9F" w:rsidRDefault="008B0F9F" w:rsidP="008B0F9F">
      <w:pPr>
        <w:pStyle w:val="NoSpacing"/>
      </w:pPr>
    </w:p>
    <w:p w14:paraId="7A72B5CC" w14:textId="77777777" w:rsidR="008B0F9F" w:rsidRPr="00E22BBE" w:rsidRDefault="008B0F9F" w:rsidP="008B0F9F">
      <w:pPr>
        <w:pStyle w:val="NoSpacing"/>
      </w:pPr>
    </w:p>
    <w:p w14:paraId="2FE2BEDA" w14:textId="77777777" w:rsidR="008B0F9F" w:rsidRPr="0081699F" w:rsidRDefault="008B0F9F" w:rsidP="008B0F9F">
      <w:pPr>
        <w:pStyle w:val="NoSpacing"/>
      </w:pPr>
    </w:p>
    <w:p w14:paraId="6DD6F18D" w14:textId="77777777" w:rsidR="008B0F9F" w:rsidRDefault="008B0F9F" w:rsidP="008B0F9F">
      <w:pPr>
        <w:pStyle w:val="NoSpacing"/>
        <w:rPr>
          <w:shd w:val="clear" w:color="auto" w:fill="FFFFFF"/>
        </w:rPr>
      </w:pPr>
    </w:p>
    <w:p w14:paraId="7581AE27" w14:textId="77777777" w:rsidR="008B0F9F" w:rsidRPr="00BD3D6E" w:rsidRDefault="008B0F9F" w:rsidP="00BD3D6E"/>
    <w:p w14:paraId="5B90A85A" w14:textId="77777777" w:rsidR="008D090F" w:rsidRPr="008D090F" w:rsidRDefault="008D090F" w:rsidP="008D090F"/>
    <w:p w14:paraId="5AD668AB" w14:textId="77777777" w:rsidR="00FE4ABA" w:rsidRPr="008725F1" w:rsidRDefault="00FE4ABA" w:rsidP="008725F1">
      <w:pPr>
        <w:spacing w:before="0" w:after="0" w:line="480" w:lineRule="auto"/>
        <w:rPr>
          <w:sz w:val="24"/>
        </w:rPr>
      </w:pPr>
    </w:p>
    <w:sectPr w:rsidR="00FE4ABA" w:rsidRPr="008725F1" w:rsidSect="00F607D0">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F279" w14:textId="77777777" w:rsidR="00F61A25" w:rsidRDefault="00F61A25" w:rsidP="00C437CB">
      <w:pPr>
        <w:spacing w:before="0" w:after="0"/>
      </w:pPr>
      <w:r>
        <w:separator/>
      </w:r>
    </w:p>
  </w:endnote>
  <w:endnote w:type="continuationSeparator" w:id="0">
    <w:p w14:paraId="025D44D7" w14:textId="77777777" w:rsidR="00F61A25" w:rsidRDefault="00F61A25" w:rsidP="00C437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45770"/>
      <w:docPartObj>
        <w:docPartGallery w:val="Page Numbers (Bottom of Page)"/>
        <w:docPartUnique/>
      </w:docPartObj>
    </w:sdtPr>
    <w:sdtContent>
      <w:p w14:paraId="1ED41B0E" w14:textId="1411ABAD" w:rsidR="008B0F9F" w:rsidRDefault="008B0F9F" w:rsidP="008B0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A5FA5" w14:textId="77777777" w:rsidR="008B0F9F" w:rsidRDefault="008B0F9F" w:rsidP="00615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7221015"/>
      <w:docPartObj>
        <w:docPartGallery w:val="Page Numbers (Bottom of Page)"/>
        <w:docPartUnique/>
      </w:docPartObj>
    </w:sdtPr>
    <w:sdtContent>
      <w:p w14:paraId="76DB446D" w14:textId="1993BFAE" w:rsidR="008B0F9F" w:rsidRDefault="008B0F9F" w:rsidP="008B0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28A95" w14:textId="77777777" w:rsidR="008B0F9F" w:rsidRDefault="008B0F9F" w:rsidP="00615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0F64" w14:textId="77777777" w:rsidR="00F61A25" w:rsidRDefault="00F61A25" w:rsidP="00C437CB">
      <w:pPr>
        <w:spacing w:before="0" w:after="0"/>
      </w:pPr>
      <w:r>
        <w:separator/>
      </w:r>
    </w:p>
  </w:footnote>
  <w:footnote w:type="continuationSeparator" w:id="0">
    <w:p w14:paraId="36D8AB03" w14:textId="77777777" w:rsidR="00F61A25" w:rsidRDefault="00F61A25" w:rsidP="00C437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5C"/>
    <w:multiLevelType w:val="hybridMultilevel"/>
    <w:tmpl w:val="47AA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913E4"/>
    <w:multiLevelType w:val="hybridMultilevel"/>
    <w:tmpl w:val="A73E88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7A3F3E"/>
    <w:multiLevelType w:val="hybridMultilevel"/>
    <w:tmpl w:val="F4726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E37"/>
    <w:multiLevelType w:val="hybridMultilevel"/>
    <w:tmpl w:val="6352B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005B4"/>
    <w:multiLevelType w:val="hybridMultilevel"/>
    <w:tmpl w:val="FD1C9E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258F"/>
    <w:multiLevelType w:val="hybridMultilevel"/>
    <w:tmpl w:val="42066E88"/>
    <w:lvl w:ilvl="0" w:tplc="4E7A0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C58CE"/>
    <w:multiLevelType w:val="hybridMultilevel"/>
    <w:tmpl w:val="56822F42"/>
    <w:lvl w:ilvl="0" w:tplc="4E7A0188">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E10032"/>
    <w:multiLevelType w:val="hybridMultilevel"/>
    <w:tmpl w:val="5C742C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2D4918"/>
    <w:multiLevelType w:val="hybridMultilevel"/>
    <w:tmpl w:val="BDE2141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CA2BF6"/>
    <w:multiLevelType w:val="hybridMultilevel"/>
    <w:tmpl w:val="66EAA592"/>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AE61F3"/>
    <w:multiLevelType w:val="hybridMultilevel"/>
    <w:tmpl w:val="D8CA6FC8"/>
    <w:lvl w:ilvl="0" w:tplc="4C92CCA8">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FEC6719"/>
    <w:multiLevelType w:val="hybridMultilevel"/>
    <w:tmpl w:val="02FE10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6"/>
  </w:num>
  <w:num w:numId="5">
    <w:abstractNumId w:val="7"/>
  </w:num>
  <w:num w:numId="6">
    <w:abstractNumId w:val="11"/>
  </w:num>
  <w:num w:numId="7">
    <w:abstractNumId w:val="9"/>
  </w:num>
  <w:num w:numId="8">
    <w:abstractNumId w:val="8"/>
  </w:num>
  <w:num w:numId="9">
    <w:abstractNumId w:val="4"/>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5"/>
    <w:rsid w:val="00005196"/>
    <w:rsid w:val="000056EF"/>
    <w:rsid w:val="00011A4B"/>
    <w:rsid w:val="00012EDF"/>
    <w:rsid w:val="00015673"/>
    <w:rsid w:val="000163F3"/>
    <w:rsid w:val="0001723B"/>
    <w:rsid w:val="00017CB3"/>
    <w:rsid w:val="00017EE2"/>
    <w:rsid w:val="000238CE"/>
    <w:rsid w:val="0002518C"/>
    <w:rsid w:val="0002758E"/>
    <w:rsid w:val="000323A8"/>
    <w:rsid w:val="00033F20"/>
    <w:rsid w:val="00034030"/>
    <w:rsid w:val="00035694"/>
    <w:rsid w:val="00037CC4"/>
    <w:rsid w:val="000506CD"/>
    <w:rsid w:val="00050880"/>
    <w:rsid w:val="00055CA2"/>
    <w:rsid w:val="00055DC4"/>
    <w:rsid w:val="00056809"/>
    <w:rsid w:val="0006048A"/>
    <w:rsid w:val="000638DE"/>
    <w:rsid w:val="00064512"/>
    <w:rsid w:val="00064771"/>
    <w:rsid w:val="000648C7"/>
    <w:rsid w:val="000660AA"/>
    <w:rsid w:val="00071201"/>
    <w:rsid w:val="00074FEC"/>
    <w:rsid w:val="000750D5"/>
    <w:rsid w:val="00076B0F"/>
    <w:rsid w:val="00076EC7"/>
    <w:rsid w:val="00080BF0"/>
    <w:rsid w:val="000828CD"/>
    <w:rsid w:val="00090235"/>
    <w:rsid w:val="000A72E9"/>
    <w:rsid w:val="000A7766"/>
    <w:rsid w:val="000B5829"/>
    <w:rsid w:val="000B6B9C"/>
    <w:rsid w:val="000C26B6"/>
    <w:rsid w:val="000C5831"/>
    <w:rsid w:val="000C7217"/>
    <w:rsid w:val="000C73D2"/>
    <w:rsid w:val="000D0E8C"/>
    <w:rsid w:val="000D28F8"/>
    <w:rsid w:val="000E3217"/>
    <w:rsid w:val="000E561D"/>
    <w:rsid w:val="000F0AF1"/>
    <w:rsid w:val="000F33F5"/>
    <w:rsid w:val="000F46F8"/>
    <w:rsid w:val="000F5A67"/>
    <w:rsid w:val="000F5AC4"/>
    <w:rsid w:val="000F6309"/>
    <w:rsid w:val="000F77D8"/>
    <w:rsid w:val="00100642"/>
    <w:rsid w:val="001013BE"/>
    <w:rsid w:val="0010154D"/>
    <w:rsid w:val="001037DD"/>
    <w:rsid w:val="00106849"/>
    <w:rsid w:val="00110931"/>
    <w:rsid w:val="001124BB"/>
    <w:rsid w:val="00112EDF"/>
    <w:rsid w:val="00114D9F"/>
    <w:rsid w:val="00117FC3"/>
    <w:rsid w:val="00120CF1"/>
    <w:rsid w:val="00124D47"/>
    <w:rsid w:val="00125917"/>
    <w:rsid w:val="00126A16"/>
    <w:rsid w:val="00127E8A"/>
    <w:rsid w:val="00132CE9"/>
    <w:rsid w:val="00135475"/>
    <w:rsid w:val="0013605C"/>
    <w:rsid w:val="001526EF"/>
    <w:rsid w:val="00154997"/>
    <w:rsid w:val="00157E12"/>
    <w:rsid w:val="001673DF"/>
    <w:rsid w:val="001723BE"/>
    <w:rsid w:val="001725B8"/>
    <w:rsid w:val="0017635F"/>
    <w:rsid w:val="00176641"/>
    <w:rsid w:val="00181B87"/>
    <w:rsid w:val="00182ABC"/>
    <w:rsid w:val="00183E36"/>
    <w:rsid w:val="00186FCA"/>
    <w:rsid w:val="0019383B"/>
    <w:rsid w:val="001970E1"/>
    <w:rsid w:val="00197AE8"/>
    <w:rsid w:val="001A412B"/>
    <w:rsid w:val="001A61B3"/>
    <w:rsid w:val="001B205B"/>
    <w:rsid w:val="001B2B2D"/>
    <w:rsid w:val="001B2E99"/>
    <w:rsid w:val="001C084F"/>
    <w:rsid w:val="001C19AE"/>
    <w:rsid w:val="001C394D"/>
    <w:rsid w:val="001C4694"/>
    <w:rsid w:val="001C5D8A"/>
    <w:rsid w:val="001C6C37"/>
    <w:rsid w:val="001C6FDE"/>
    <w:rsid w:val="001C79AB"/>
    <w:rsid w:val="001D0DAA"/>
    <w:rsid w:val="001D1D01"/>
    <w:rsid w:val="001D6C81"/>
    <w:rsid w:val="001E0A77"/>
    <w:rsid w:val="001E3715"/>
    <w:rsid w:val="001E7F8F"/>
    <w:rsid w:val="001F158F"/>
    <w:rsid w:val="001F5CAB"/>
    <w:rsid w:val="00201113"/>
    <w:rsid w:val="00201F00"/>
    <w:rsid w:val="002102D7"/>
    <w:rsid w:val="00212487"/>
    <w:rsid w:val="002156EC"/>
    <w:rsid w:val="00217E6D"/>
    <w:rsid w:val="00222F50"/>
    <w:rsid w:val="002241C1"/>
    <w:rsid w:val="00224E16"/>
    <w:rsid w:val="00227F23"/>
    <w:rsid w:val="00232C7E"/>
    <w:rsid w:val="00236727"/>
    <w:rsid w:val="00240CFF"/>
    <w:rsid w:val="00241E2A"/>
    <w:rsid w:val="00244946"/>
    <w:rsid w:val="00247678"/>
    <w:rsid w:val="002509F1"/>
    <w:rsid w:val="002578AE"/>
    <w:rsid w:val="00266E6E"/>
    <w:rsid w:val="002710E9"/>
    <w:rsid w:val="002724F8"/>
    <w:rsid w:val="00281FCD"/>
    <w:rsid w:val="00287885"/>
    <w:rsid w:val="0029516C"/>
    <w:rsid w:val="002A2EE7"/>
    <w:rsid w:val="002B0D0E"/>
    <w:rsid w:val="002B1511"/>
    <w:rsid w:val="002B266A"/>
    <w:rsid w:val="002B3452"/>
    <w:rsid w:val="002B4385"/>
    <w:rsid w:val="002B4530"/>
    <w:rsid w:val="002B4621"/>
    <w:rsid w:val="002B4E18"/>
    <w:rsid w:val="002B5254"/>
    <w:rsid w:val="002B593D"/>
    <w:rsid w:val="002B5DDD"/>
    <w:rsid w:val="002B633C"/>
    <w:rsid w:val="002B6DD4"/>
    <w:rsid w:val="002C26C6"/>
    <w:rsid w:val="002C4C6C"/>
    <w:rsid w:val="002D123E"/>
    <w:rsid w:val="002D6976"/>
    <w:rsid w:val="002E140D"/>
    <w:rsid w:val="002E1697"/>
    <w:rsid w:val="002E2183"/>
    <w:rsid w:val="002E2E27"/>
    <w:rsid w:val="002E7EB9"/>
    <w:rsid w:val="002F24EB"/>
    <w:rsid w:val="002F41B5"/>
    <w:rsid w:val="002F4444"/>
    <w:rsid w:val="002F70CF"/>
    <w:rsid w:val="00301DEF"/>
    <w:rsid w:val="00310D76"/>
    <w:rsid w:val="00312B9F"/>
    <w:rsid w:val="00313651"/>
    <w:rsid w:val="0031785A"/>
    <w:rsid w:val="003215A9"/>
    <w:rsid w:val="00322AC8"/>
    <w:rsid w:val="00323B3E"/>
    <w:rsid w:val="00325194"/>
    <w:rsid w:val="00332957"/>
    <w:rsid w:val="0033468A"/>
    <w:rsid w:val="00335B95"/>
    <w:rsid w:val="00335F0E"/>
    <w:rsid w:val="00347AEA"/>
    <w:rsid w:val="003516D3"/>
    <w:rsid w:val="00351C21"/>
    <w:rsid w:val="00352AFD"/>
    <w:rsid w:val="00357BBA"/>
    <w:rsid w:val="00361E49"/>
    <w:rsid w:val="003627B4"/>
    <w:rsid w:val="00365AD8"/>
    <w:rsid w:val="00372B6F"/>
    <w:rsid w:val="0038567D"/>
    <w:rsid w:val="00390B56"/>
    <w:rsid w:val="00392433"/>
    <w:rsid w:val="00396A51"/>
    <w:rsid w:val="003A1660"/>
    <w:rsid w:val="003A52A5"/>
    <w:rsid w:val="003B159C"/>
    <w:rsid w:val="003B469F"/>
    <w:rsid w:val="003C062D"/>
    <w:rsid w:val="003C6B69"/>
    <w:rsid w:val="003D2E54"/>
    <w:rsid w:val="003D3C91"/>
    <w:rsid w:val="003D42CE"/>
    <w:rsid w:val="003D5570"/>
    <w:rsid w:val="003E1B19"/>
    <w:rsid w:val="003E3595"/>
    <w:rsid w:val="003E5820"/>
    <w:rsid w:val="003E75C8"/>
    <w:rsid w:val="003F466C"/>
    <w:rsid w:val="003F4EAD"/>
    <w:rsid w:val="003F557C"/>
    <w:rsid w:val="003F6035"/>
    <w:rsid w:val="003F6E16"/>
    <w:rsid w:val="004000ED"/>
    <w:rsid w:val="00400675"/>
    <w:rsid w:val="00402A14"/>
    <w:rsid w:val="00410F13"/>
    <w:rsid w:val="004134FE"/>
    <w:rsid w:val="0041382D"/>
    <w:rsid w:val="0041596B"/>
    <w:rsid w:val="00417494"/>
    <w:rsid w:val="00420223"/>
    <w:rsid w:val="004202C7"/>
    <w:rsid w:val="00420570"/>
    <w:rsid w:val="0042179D"/>
    <w:rsid w:val="00422C1E"/>
    <w:rsid w:val="00423649"/>
    <w:rsid w:val="0042392D"/>
    <w:rsid w:val="00433920"/>
    <w:rsid w:val="00434EF8"/>
    <w:rsid w:val="0044039D"/>
    <w:rsid w:val="004426B5"/>
    <w:rsid w:val="00445985"/>
    <w:rsid w:val="00447B5A"/>
    <w:rsid w:val="00447F23"/>
    <w:rsid w:val="00450927"/>
    <w:rsid w:val="004530D5"/>
    <w:rsid w:val="00454D2F"/>
    <w:rsid w:val="00456F24"/>
    <w:rsid w:val="00467542"/>
    <w:rsid w:val="00475970"/>
    <w:rsid w:val="00480D4C"/>
    <w:rsid w:val="00481F8D"/>
    <w:rsid w:val="00486384"/>
    <w:rsid w:val="00491BA0"/>
    <w:rsid w:val="00495D03"/>
    <w:rsid w:val="004A4100"/>
    <w:rsid w:val="004A6C83"/>
    <w:rsid w:val="004A6F4F"/>
    <w:rsid w:val="004B0EB7"/>
    <w:rsid w:val="004B1698"/>
    <w:rsid w:val="004B1B2C"/>
    <w:rsid w:val="004B6A10"/>
    <w:rsid w:val="004B72B5"/>
    <w:rsid w:val="004C0EF8"/>
    <w:rsid w:val="004C56FC"/>
    <w:rsid w:val="004D224F"/>
    <w:rsid w:val="004D4A00"/>
    <w:rsid w:val="004D67FB"/>
    <w:rsid w:val="004E4F71"/>
    <w:rsid w:val="004E7C09"/>
    <w:rsid w:val="004F237F"/>
    <w:rsid w:val="00502052"/>
    <w:rsid w:val="00502DEB"/>
    <w:rsid w:val="00504E5C"/>
    <w:rsid w:val="0051768A"/>
    <w:rsid w:val="00522D96"/>
    <w:rsid w:val="00524ABC"/>
    <w:rsid w:val="00524EE8"/>
    <w:rsid w:val="00530A28"/>
    <w:rsid w:val="00530F96"/>
    <w:rsid w:val="00535F37"/>
    <w:rsid w:val="00540EC6"/>
    <w:rsid w:val="0054177D"/>
    <w:rsid w:val="0054478F"/>
    <w:rsid w:val="00550A1F"/>
    <w:rsid w:val="0055473B"/>
    <w:rsid w:val="00555CAD"/>
    <w:rsid w:val="005627B1"/>
    <w:rsid w:val="00567440"/>
    <w:rsid w:val="00570C97"/>
    <w:rsid w:val="005754F7"/>
    <w:rsid w:val="00575542"/>
    <w:rsid w:val="00576042"/>
    <w:rsid w:val="00576C9F"/>
    <w:rsid w:val="005775F3"/>
    <w:rsid w:val="005816B1"/>
    <w:rsid w:val="0058727D"/>
    <w:rsid w:val="00590933"/>
    <w:rsid w:val="00595E50"/>
    <w:rsid w:val="005970B8"/>
    <w:rsid w:val="005976F1"/>
    <w:rsid w:val="005A116B"/>
    <w:rsid w:val="005A13B9"/>
    <w:rsid w:val="005A1F32"/>
    <w:rsid w:val="005A6E95"/>
    <w:rsid w:val="005A7CCD"/>
    <w:rsid w:val="005B20B5"/>
    <w:rsid w:val="005B41EA"/>
    <w:rsid w:val="005C037D"/>
    <w:rsid w:val="005C2084"/>
    <w:rsid w:val="005C426F"/>
    <w:rsid w:val="005D1668"/>
    <w:rsid w:val="005D1B1C"/>
    <w:rsid w:val="005D4962"/>
    <w:rsid w:val="005D6A87"/>
    <w:rsid w:val="005F22DE"/>
    <w:rsid w:val="005F70C2"/>
    <w:rsid w:val="00602557"/>
    <w:rsid w:val="00615185"/>
    <w:rsid w:val="00616E1F"/>
    <w:rsid w:val="00617DD4"/>
    <w:rsid w:val="00622D2A"/>
    <w:rsid w:val="00640ED5"/>
    <w:rsid w:val="00641C14"/>
    <w:rsid w:val="006443A0"/>
    <w:rsid w:val="006509EE"/>
    <w:rsid w:val="00652C69"/>
    <w:rsid w:val="0065422D"/>
    <w:rsid w:val="006555FC"/>
    <w:rsid w:val="006560A6"/>
    <w:rsid w:val="0066031C"/>
    <w:rsid w:val="00662BBB"/>
    <w:rsid w:val="00664B3E"/>
    <w:rsid w:val="00667075"/>
    <w:rsid w:val="00673441"/>
    <w:rsid w:val="00673E94"/>
    <w:rsid w:val="00673F74"/>
    <w:rsid w:val="00674AA5"/>
    <w:rsid w:val="00677C6F"/>
    <w:rsid w:val="0068226F"/>
    <w:rsid w:val="006827E8"/>
    <w:rsid w:val="00684D05"/>
    <w:rsid w:val="00687942"/>
    <w:rsid w:val="00687CDF"/>
    <w:rsid w:val="0069039C"/>
    <w:rsid w:val="00691E15"/>
    <w:rsid w:val="006953F4"/>
    <w:rsid w:val="006A7430"/>
    <w:rsid w:val="006B34D6"/>
    <w:rsid w:val="006B4979"/>
    <w:rsid w:val="006C0479"/>
    <w:rsid w:val="006D01EF"/>
    <w:rsid w:val="006D3842"/>
    <w:rsid w:val="006D6B73"/>
    <w:rsid w:val="006D7DAD"/>
    <w:rsid w:val="006E1C6F"/>
    <w:rsid w:val="006E251F"/>
    <w:rsid w:val="006E5567"/>
    <w:rsid w:val="006E59BB"/>
    <w:rsid w:val="006E793A"/>
    <w:rsid w:val="006F2E77"/>
    <w:rsid w:val="006F7A28"/>
    <w:rsid w:val="007070A6"/>
    <w:rsid w:val="00716780"/>
    <w:rsid w:val="00721577"/>
    <w:rsid w:val="007244D9"/>
    <w:rsid w:val="00727BC1"/>
    <w:rsid w:val="0074133B"/>
    <w:rsid w:val="00744DC0"/>
    <w:rsid w:val="007454B9"/>
    <w:rsid w:val="007456AC"/>
    <w:rsid w:val="00746507"/>
    <w:rsid w:val="00750F0D"/>
    <w:rsid w:val="00761E47"/>
    <w:rsid w:val="007659CD"/>
    <w:rsid w:val="007709A3"/>
    <w:rsid w:val="00770C57"/>
    <w:rsid w:val="00771A52"/>
    <w:rsid w:val="00771C92"/>
    <w:rsid w:val="00776859"/>
    <w:rsid w:val="0078037D"/>
    <w:rsid w:val="007834A2"/>
    <w:rsid w:val="007852E5"/>
    <w:rsid w:val="00794058"/>
    <w:rsid w:val="00795A5C"/>
    <w:rsid w:val="00796D11"/>
    <w:rsid w:val="007A11A0"/>
    <w:rsid w:val="007A1CDE"/>
    <w:rsid w:val="007A29AE"/>
    <w:rsid w:val="007A33A6"/>
    <w:rsid w:val="007A3EBC"/>
    <w:rsid w:val="007A46E7"/>
    <w:rsid w:val="007A4EC3"/>
    <w:rsid w:val="007A6888"/>
    <w:rsid w:val="007B3410"/>
    <w:rsid w:val="007B35E6"/>
    <w:rsid w:val="007C0309"/>
    <w:rsid w:val="007C1913"/>
    <w:rsid w:val="007C3555"/>
    <w:rsid w:val="007C771D"/>
    <w:rsid w:val="007D00B0"/>
    <w:rsid w:val="007D3E74"/>
    <w:rsid w:val="007D68EA"/>
    <w:rsid w:val="007E08CF"/>
    <w:rsid w:val="007E1105"/>
    <w:rsid w:val="007E2C74"/>
    <w:rsid w:val="007E39BD"/>
    <w:rsid w:val="007F0C9D"/>
    <w:rsid w:val="007F2359"/>
    <w:rsid w:val="007F58BD"/>
    <w:rsid w:val="007F75FC"/>
    <w:rsid w:val="00800134"/>
    <w:rsid w:val="00801ACA"/>
    <w:rsid w:val="00814252"/>
    <w:rsid w:val="00814C4C"/>
    <w:rsid w:val="00817350"/>
    <w:rsid w:val="0082730E"/>
    <w:rsid w:val="00832CE9"/>
    <w:rsid w:val="00834708"/>
    <w:rsid w:val="008352C1"/>
    <w:rsid w:val="00842DB7"/>
    <w:rsid w:val="008430B3"/>
    <w:rsid w:val="00843BA2"/>
    <w:rsid w:val="00845087"/>
    <w:rsid w:val="00845EFD"/>
    <w:rsid w:val="0084684A"/>
    <w:rsid w:val="00853060"/>
    <w:rsid w:val="00853F6B"/>
    <w:rsid w:val="00861170"/>
    <w:rsid w:val="00862B2C"/>
    <w:rsid w:val="00863173"/>
    <w:rsid w:val="0086578A"/>
    <w:rsid w:val="00866CF0"/>
    <w:rsid w:val="00867FD5"/>
    <w:rsid w:val="008725F1"/>
    <w:rsid w:val="00877673"/>
    <w:rsid w:val="0088405C"/>
    <w:rsid w:val="00885CC1"/>
    <w:rsid w:val="00886115"/>
    <w:rsid w:val="00886339"/>
    <w:rsid w:val="00886474"/>
    <w:rsid w:val="00887326"/>
    <w:rsid w:val="008878A4"/>
    <w:rsid w:val="0089257B"/>
    <w:rsid w:val="00892EF5"/>
    <w:rsid w:val="00897017"/>
    <w:rsid w:val="008A67AD"/>
    <w:rsid w:val="008A722A"/>
    <w:rsid w:val="008B0F9F"/>
    <w:rsid w:val="008B22A5"/>
    <w:rsid w:val="008B2A57"/>
    <w:rsid w:val="008B3EC2"/>
    <w:rsid w:val="008B78B1"/>
    <w:rsid w:val="008C0013"/>
    <w:rsid w:val="008D00D8"/>
    <w:rsid w:val="008D090F"/>
    <w:rsid w:val="008D137D"/>
    <w:rsid w:val="008D14B0"/>
    <w:rsid w:val="008D26FC"/>
    <w:rsid w:val="008D2C5E"/>
    <w:rsid w:val="008D2DEA"/>
    <w:rsid w:val="008D596F"/>
    <w:rsid w:val="008E3EBA"/>
    <w:rsid w:val="008E4E7D"/>
    <w:rsid w:val="008E6CD6"/>
    <w:rsid w:val="008F04FF"/>
    <w:rsid w:val="008F122B"/>
    <w:rsid w:val="008F383F"/>
    <w:rsid w:val="008F3EE5"/>
    <w:rsid w:val="008F4F1A"/>
    <w:rsid w:val="009029AD"/>
    <w:rsid w:val="009133C9"/>
    <w:rsid w:val="00913E7F"/>
    <w:rsid w:val="00914CA8"/>
    <w:rsid w:val="009229EC"/>
    <w:rsid w:val="00924AEA"/>
    <w:rsid w:val="00925085"/>
    <w:rsid w:val="009276E5"/>
    <w:rsid w:val="00931C64"/>
    <w:rsid w:val="009338C1"/>
    <w:rsid w:val="00934C60"/>
    <w:rsid w:val="00936C64"/>
    <w:rsid w:val="00937838"/>
    <w:rsid w:val="0094152A"/>
    <w:rsid w:val="009427AB"/>
    <w:rsid w:val="00944165"/>
    <w:rsid w:val="0094528F"/>
    <w:rsid w:val="00945FB5"/>
    <w:rsid w:val="0096023E"/>
    <w:rsid w:val="00963740"/>
    <w:rsid w:val="009646DF"/>
    <w:rsid w:val="0096737B"/>
    <w:rsid w:val="00976469"/>
    <w:rsid w:val="0097755C"/>
    <w:rsid w:val="009800DB"/>
    <w:rsid w:val="009808AA"/>
    <w:rsid w:val="009819B4"/>
    <w:rsid w:val="0098532B"/>
    <w:rsid w:val="00986869"/>
    <w:rsid w:val="009912F5"/>
    <w:rsid w:val="00991EE6"/>
    <w:rsid w:val="00993FBC"/>
    <w:rsid w:val="009944F5"/>
    <w:rsid w:val="0099454C"/>
    <w:rsid w:val="00995198"/>
    <w:rsid w:val="009B004F"/>
    <w:rsid w:val="009B0800"/>
    <w:rsid w:val="009B0BF3"/>
    <w:rsid w:val="009B1D16"/>
    <w:rsid w:val="009B1F28"/>
    <w:rsid w:val="009B301C"/>
    <w:rsid w:val="009B5CAA"/>
    <w:rsid w:val="009B753B"/>
    <w:rsid w:val="009C397B"/>
    <w:rsid w:val="009C6152"/>
    <w:rsid w:val="009C746D"/>
    <w:rsid w:val="009D1608"/>
    <w:rsid w:val="009D1DF5"/>
    <w:rsid w:val="009D23A0"/>
    <w:rsid w:val="009D740E"/>
    <w:rsid w:val="009E173C"/>
    <w:rsid w:val="009E6109"/>
    <w:rsid w:val="009E614F"/>
    <w:rsid w:val="009E7A88"/>
    <w:rsid w:val="009F0DB9"/>
    <w:rsid w:val="009F16AC"/>
    <w:rsid w:val="009F16E8"/>
    <w:rsid w:val="009F23A4"/>
    <w:rsid w:val="009F31B5"/>
    <w:rsid w:val="009F39AC"/>
    <w:rsid w:val="009F43C4"/>
    <w:rsid w:val="00A01C3D"/>
    <w:rsid w:val="00A05866"/>
    <w:rsid w:val="00A07538"/>
    <w:rsid w:val="00A11FCA"/>
    <w:rsid w:val="00A14ED2"/>
    <w:rsid w:val="00A1646C"/>
    <w:rsid w:val="00A17B52"/>
    <w:rsid w:val="00A22E9F"/>
    <w:rsid w:val="00A27534"/>
    <w:rsid w:val="00A36B8C"/>
    <w:rsid w:val="00A4198F"/>
    <w:rsid w:val="00A52AF5"/>
    <w:rsid w:val="00A55108"/>
    <w:rsid w:val="00A55BC5"/>
    <w:rsid w:val="00A60183"/>
    <w:rsid w:val="00A67D4A"/>
    <w:rsid w:val="00A67FE5"/>
    <w:rsid w:val="00A71886"/>
    <w:rsid w:val="00A74531"/>
    <w:rsid w:val="00A75B93"/>
    <w:rsid w:val="00A852D2"/>
    <w:rsid w:val="00A85ED8"/>
    <w:rsid w:val="00A936A3"/>
    <w:rsid w:val="00A9431D"/>
    <w:rsid w:val="00A97E7E"/>
    <w:rsid w:val="00AA0318"/>
    <w:rsid w:val="00AA3700"/>
    <w:rsid w:val="00AA48A6"/>
    <w:rsid w:val="00AA5221"/>
    <w:rsid w:val="00AA5773"/>
    <w:rsid w:val="00AA73F4"/>
    <w:rsid w:val="00AA7A16"/>
    <w:rsid w:val="00AB01DE"/>
    <w:rsid w:val="00AB204B"/>
    <w:rsid w:val="00AB6425"/>
    <w:rsid w:val="00AB6D04"/>
    <w:rsid w:val="00AC7880"/>
    <w:rsid w:val="00AD1DB6"/>
    <w:rsid w:val="00AE0909"/>
    <w:rsid w:val="00AE74F3"/>
    <w:rsid w:val="00AE7904"/>
    <w:rsid w:val="00AF3845"/>
    <w:rsid w:val="00B00CB3"/>
    <w:rsid w:val="00B05069"/>
    <w:rsid w:val="00B05AE9"/>
    <w:rsid w:val="00B10CFB"/>
    <w:rsid w:val="00B13DF1"/>
    <w:rsid w:val="00B22989"/>
    <w:rsid w:val="00B2391D"/>
    <w:rsid w:val="00B243AD"/>
    <w:rsid w:val="00B25D85"/>
    <w:rsid w:val="00B26EC5"/>
    <w:rsid w:val="00B27DB2"/>
    <w:rsid w:val="00B329F0"/>
    <w:rsid w:val="00B34DB2"/>
    <w:rsid w:val="00B4725C"/>
    <w:rsid w:val="00B5075E"/>
    <w:rsid w:val="00B544A6"/>
    <w:rsid w:val="00B56469"/>
    <w:rsid w:val="00B57752"/>
    <w:rsid w:val="00B60C03"/>
    <w:rsid w:val="00B61D64"/>
    <w:rsid w:val="00B62601"/>
    <w:rsid w:val="00B64B75"/>
    <w:rsid w:val="00B64BB3"/>
    <w:rsid w:val="00B65010"/>
    <w:rsid w:val="00B6589B"/>
    <w:rsid w:val="00B70581"/>
    <w:rsid w:val="00B70DE8"/>
    <w:rsid w:val="00B72A8F"/>
    <w:rsid w:val="00B72B5E"/>
    <w:rsid w:val="00B7319E"/>
    <w:rsid w:val="00B73EF3"/>
    <w:rsid w:val="00B76C14"/>
    <w:rsid w:val="00B77219"/>
    <w:rsid w:val="00B8257B"/>
    <w:rsid w:val="00B825DE"/>
    <w:rsid w:val="00B8456C"/>
    <w:rsid w:val="00B85832"/>
    <w:rsid w:val="00B934DF"/>
    <w:rsid w:val="00B963A4"/>
    <w:rsid w:val="00BA722B"/>
    <w:rsid w:val="00BB153D"/>
    <w:rsid w:val="00BB65CB"/>
    <w:rsid w:val="00BC3E0A"/>
    <w:rsid w:val="00BC400D"/>
    <w:rsid w:val="00BD137E"/>
    <w:rsid w:val="00BD3D6E"/>
    <w:rsid w:val="00BD7387"/>
    <w:rsid w:val="00BD7E4B"/>
    <w:rsid w:val="00BE1FDF"/>
    <w:rsid w:val="00BE6EA8"/>
    <w:rsid w:val="00BF63E7"/>
    <w:rsid w:val="00BF6F64"/>
    <w:rsid w:val="00C1583D"/>
    <w:rsid w:val="00C17A1F"/>
    <w:rsid w:val="00C17EC9"/>
    <w:rsid w:val="00C20852"/>
    <w:rsid w:val="00C211E6"/>
    <w:rsid w:val="00C23A8F"/>
    <w:rsid w:val="00C25AD8"/>
    <w:rsid w:val="00C27AD4"/>
    <w:rsid w:val="00C32746"/>
    <w:rsid w:val="00C3339A"/>
    <w:rsid w:val="00C34B4D"/>
    <w:rsid w:val="00C42EDB"/>
    <w:rsid w:val="00C435B8"/>
    <w:rsid w:val="00C437CB"/>
    <w:rsid w:val="00C43B5B"/>
    <w:rsid w:val="00C467C5"/>
    <w:rsid w:val="00C5226D"/>
    <w:rsid w:val="00C529E7"/>
    <w:rsid w:val="00C54D01"/>
    <w:rsid w:val="00C57217"/>
    <w:rsid w:val="00C60763"/>
    <w:rsid w:val="00C6144F"/>
    <w:rsid w:val="00C64416"/>
    <w:rsid w:val="00C7047D"/>
    <w:rsid w:val="00C72AE5"/>
    <w:rsid w:val="00C845AA"/>
    <w:rsid w:val="00C84929"/>
    <w:rsid w:val="00C85596"/>
    <w:rsid w:val="00C90A29"/>
    <w:rsid w:val="00C932B1"/>
    <w:rsid w:val="00C9352A"/>
    <w:rsid w:val="00C97F05"/>
    <w:rsid w:val="00CA00D7"/>
    <w:rsid w:val="00CA045B"/>
    <w:rsid w:val="00CA5AE3"/>
    <w:rsid w:val="00CA6117"/>
    <w:rsid w:val="00CB2E86"/>
    <w:rsid w:val="00CB346E"/>
    <w:rsid w:val="00CB6057"/>
    <w:rsid w:val="00CB6E79"/>
    <w:rsid w:val="00CB7232"/>
    <w:rsid w:val="00CC267A"/>
    <w:rsid w:val="00CD2B8E"/>
    <w:rsid w:val="00CD3ED8"/>
    <w:rsid w:val="00CE0579"/>
    <w:rsid w:val="00CE0E73"/>
    <w:rsid w:val="00CE2829"/>
    <w:rsid w:val="00CE30E9"/>
    <w:rsid w:val="00CE5A5D"/>
    <w:rsid w:val="00CF5E4B"/>
    <w:rsid w:val="00D00942"/>
    <w:rsid w:val="00D0214F"/>
    <w:rsid w:val="00D0424D"/>
    <w:rsid w:val="00D045C4"/>
    <w:rsid w:val="00D151E3"/>
    <w:rsid w:val="00D21394"/>
    <w:rsid w:val="00D237E5"/>
    <w:rsid w:val="00D26A48"/>
    <w:rsid w:val="00D27479"/>
    <w:rsid w:val="00D33727"/>
    <w:rsid w:val="00D355CD"/>
    <w:rsid w:val="00D364FA"/>
    <w:rsid w:val="00D37F08"/>
    <w:rsid w:val="00D40F1B"/>
    <w:rsid w:val="00D41D57"/>
    <w:rsid w:val="00D531CA"/>
    <w:rsid w:val="00D56964"/>
    <w:rsid w:val="00D5750E"/>
    <w:rsid w:val="00D73AE1"/>
    <w:rsid w:val="00D74D8D"/>
    <w:rsid w:val="00D7580B"/>
    <w:rsid w:val="00D7705C"/>
    <w:rsid w:val="00D8142B"/>
    <w:rsid w:val="00D854E9"/>
    <w:rsid w:val="00D94CCB"/>
    <w:rsid w:val="00D953FE"/>
    <w:rsid w:val="00D962CE"/>
    <w:rsid w:val="00DA1CA4"/>
    <w:rsid w:val="00DA2014"/>
    <w:rsid w:val="00DB6C9A"/>
    <w:rsid w:val="00DC2775"/>
    <w:rsid w:val="00DC340A"/>
    <w:rsid w:val="00DC41F5"/>
    <w:rsid w:val="00DC628C"/>
    <w:rsid w:val="00DD007E"/>
    <w:rsid w:val="00DD0741"/>
    <w:rsid w:val="00DD0FBB"/>
    <w:rsid w:val="00DD1213"/>
    <w:rsid w:val="00DD164C"/>
    <w:rsid w:val="00DD16F9"/>
    <w:rsid w:val="00DD46AB"/>
    <w:rsid w:val="00DE5763"/>
    <w:rsid w:val="00DE5E8D"/>
    <w:rsid w:val="00DE6512"/>
    <w:rsid w:val="00DF368C"/>
    <w:rsid w:val="00DF5926"/>
    <w:rsid w:val="00E06388"/>
    <w:rsid w:val="00E1000A"/>
    <w:rsid w:val="00E11557"/>
    <w:rsid w:val="00E23CBB"/>
    <w:rsid w:val="00E27A96"/>
    <w:rsid w:val="00E31808"/>
    <w:rsid w:val="00E31C9C"/>
    <w:rsid w:val="00E32871"/>
    <w:rsid w:val="00E365BE"/>
    <w:rsid w:val="00E37AAE"/>
    <w:rsid w:val="00E43C22"/>
    <w:rsid w:val="00E45CBB"/>
    <w:rsid w:val="00E61634"/>
    <w:rsid w:val="00E6458E"/>
    <w:rsid w:val="00E67F3A"/>
    <w:rsid w:val="00E70BFF"/>
    <w:rsid w:val="00E745BD"/>
    <w:rsid w:val="00E8026B"/>
    <w:rsid w:val="00E82A0C"/>
    <w:rsid w:val="00E878D4"/>
    <w:rsid w:val="00E9446B"/>
    <w:rsid w:val="00E955C0"/>
    <w:rsid w:val="00E96B9D"/>
    <w:rsid w:val="00EA033A"/>
    <w:rsid w:val="00EA6F3B"/>
    <w:rsid w:val="00EB0FC0"/>
    <w:rsid w:val="00EB43C2"/>
    <w:rsid w:val="00EB604F"/>
    <w:rsid w:val="00EC05CA"/>
    <w:rsid w:val="00EC1B8E"/>
    <w:rsid w:val="00EC1CAC"/>
    <w:rsid w:val="00EC57D2"/>
    <w:rsid w:val="00ED05DB"/>
    <w:rsid w:val="00ED1F4E"/>
    <w:rsid w:val="00ED2259"/>
    <w:rsid w:val="00ED245A"/>
    <w:rsid w:val="00ED41B8"/>
    <w:rsid w:val="00EE1741"/>
    <w:rsid w:val="00EE4949"/>
    <w:rsid w:val="00EF00F2"/>
    <w:rsid w:val="00EF1551"/>
    <w:rsid w:val="00EF7656"/>
    <w:rsid w:val="00F056DC"/>
    <w:rsid w:val="00F13E16"/>
    <w:rsid w:val="00F1495D"/>
    <w:rsid w:val="00F16BF0"/>
    <w:rsid w:val="00F2190C"/>
    <w:rsid w:val="00F22D8D"/>
    <w:rsid w:val="00F2394E"/>
    <w:rsid w:val="00F24EA6"/>
    <w:rsid w:val="00F2560B"/>
    <w:rsid w:val="00F33A38"/>
    <w:rsid w:val="00F34B0D"/>
    <w:rsid w:val="00F35491"/>
    <w:rsid w:val="00F35837"/>
    <w:rsid w:val="00F3657E"/>
    <w:rsid w:val="00F37F8D"/>
    <w:rsid w:val="00F400D7"/>
    <w:rsid w:val="00F41B68"/>
    <w:rsid w:val="00F41C64"/>
    <w:rsid w:val="00F53775"/>
    <w:rsid w:val="00F54221"/>
    <w:rsid w:val="00F574BB"/>
    <w:rsid w:val="00F57D62"/>
    <w:rsid w:val="00F607D0"/>
    <w:rsid w:val="00F61A25"/>
    <w:rsid w:val="00F67BC2"/>
    <w:rsid w:val="00F71D35"/>
    <w:rsid w:val="00F77AD2"/>
    <w:rsid w:val="00F77C4D"/>
    <w:rsid w:val="00F81A62"/>
    <w:rsid w:val="00F83346"/>
    <w:rsid w:val="00F959FE"/>
    <w:rsid w:val="00F96240"/>
    <w:rsid w:val="00FA2DB4"/>
    <w:rsid w:val="00FA3452"/>
    <w:rsid w:val="00FA378F"/>
    <w:rsid w:val="00FA634D"/>
    <w:rsid w:val="00FB2574"/>
    <w:rsid w:val="00FB722B"/>
    <w:rsid w:val="00FC3A2B"/>
    <w:rsid w:val="00FC3D6F"/>
    <w:rsid w:val="00FC5388"/>
    <w:rsid w:val="00FC6BA9"/>
    <w:rsid w:val="00FD37AF"/>
    <w:rsid w:val="00FD5055"/>
    <w:rsid w:val="00FD64BD"/>
    <w:rsid w:val="00FE0C01"/>
    <w:rsid w:val="00FE3072"/>
    <w:rsid w:val="00FE4ABA"/>
    <w:rsid w:val="00FF1438"/>
    <w:rsid w:val="00FF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308EB"/>
  <w15:chartTrackingRefBased/>
  <w15:docId w15:val="{2EF4AC1D-D3DD-244E-8D22-D709BDA6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1438"/>
    <w:pPr>
      <w:spacing w:before="120" w:after="120"/>
    </w:pPr>
    <w:rPr>
      <w:rFonts w:ascii="Times New Roman" w:hAnsi="Times New Roman"/>
      <w:sz w:val="22"/>
    </w:rPr>
  </w:style>
  <w:style w:type="paragraph" w:styleId="Heading1">
    <w:name w:val="heading 1"/>
    <w:basedOn w:val="Normal"/>
    <w:next w:val="Normal"/>
    <w:link w:val="Heading1Char"/>
    <w:uiPriority w:val="9"/>
    <w:qFormat/>
    <w:rsid w:val="00E45CBB"/>
    <w:pPr>
      <w:keepNext/>
      <w:keepLines/>
      <w:spacing w:before="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7766"/>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Heading"/>
    <w:basedOn w:val="Heading1"/>
    <w:next w:val="Normal"/>
    <w:link w:val="Heading3Char"/>
    <w:uiPriority w:val="9"/>
    <w:unhideWhenUsed/>
    <w:qFormat/>
    <w:rsid w:val="00DE5E8D"/>
    <w:pPr>
      <w:spacing w:before="40"/>
      <w:outlineLvl w:val="2"/>
    </w:pPr>
    <w:rPr>
      <w:sz w:val="24"/>
    </w:rPr>
  </w:style>
  <w:style w:type="paragraph" w:styleId="Heading4">
    <w:name w:val="heading 4"/>
    <w:aliases w:val="Heading 2.1"/>
    <w:basedOn w:val="Heading2"/>
    <w:next w:val="Normal"/>
    <w:link w:val="Heading4Char"/>
    <w:uiPriority w:val="9"/>
    <w:unhideWhenUsed/>
    <w:qFormat/>
    <w:rsid w:val="00CB6E79"/>
    <w:pPr>
      <w:spacing w:after="0"/>
      <w:outlineLvl w:val="3"/>
    </w:pPr>
    <w:rPr>
      <w:iCs/>
      <w:sz w:val="28"/>
    </w:rPr>
  </w:style>
  <w:style w:type="paragraph" w:styleId="Heading5">
    <w:name w:val="heading 5"/>
    <w:aliases w:val="Heading 3.1"/>
    <w:basedOn w:val="Heading3"/>
    <w:next w:val="Normal"/>
    <w:link w:val="Heading5Char"/>
    <w:uiPriority w:val="9"/>
    <w:unhideWhenUsed/>
    <w:qFormat/>
    <w:rsid w:val="00CB6E79"/>
    <w:pPr>
      <w:outlineLvl w:val="4"/>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CBB"/>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0A7766"/>
    <w:rPr>
      <w:rFonts w:ascii="Times New Roman" w:eastAsiaTheme="majorEastAsia" w:hAnsi="Times New Roman" w:cstheme="majorBidi"/>
      <w:color w:val="2F5496" w:themeColor="accent1" w:themeShade="BF"/>
      <w:sz w:val="26"/>
      <w:szCs w:val="26"/>
    </w:rPr>
  </w:style>
  <w:style w:type="paragraph" w:styleId="Header">
    <w:name w:val="header"/>
    <w:basedOn w:val="Normal"/>
    <w:link w:val="HeaderChar"/>
    <w:uiPriority w:val="99"/>
    <w:unhideWhenUsed/>
    <w:rsid w:val="00C437CB"/>
    <w:pPr>
      <w:tabs>
        <w:tab w:val="center" w:pos="4680"/>
        <w:tab w:val="right" w:pos="9360"/>
      </w:tabs>
      <w:spacing w:before="0" w:after="0"/>
    </w:pPr>
  </w:style>
  <w:style w:type="character" w:customStyle="1" w:styleId="HeaderChar">
    <w:name w:val="Header Char"/>
    <w:basedOn w:val="DefaultParagraphFont"/>
    <w:link w:val="Header"/>
    <w:uiPriority w:val="99"/>
    <w:rsid w:val="00C437CB"/>
    <w:rPr>
      <w:rFonts w:ascii="Helvetica" w:hAnsi="Helvetica"/>
      <w:sz w:val="22"/>
    </w:rPr>
  </w:style>
  <w:style w:type="paragraph" w:styleId="Footer">
    <w:name w:val="footer"/>
    <w:basedOn w:val="Normal"/>
    <w:link w:val="FooterChar"/>
    <w:uiPriority w:val="99"/>
    <w:unhideWhenUsed/>
    <w:rsid w:val="00C437CB"/>
    <w:pPr>
      <w:tabs>
        <w:tab w:val="center" w:pos="4680"/>
        <w:tab w:val="right" w:pos="9360"/>
      </w:tabs>
      <w:spacing w:before="0" w:after="0"/>
    </w:pPr>
  </w:style>
  <w:style w:type="character" w:customStyle="1" w:styleId="FooterChar">
    <w:name w:val="Footer Char"/>
    <w:basedOn w:val="DefaultParagraphFont"/>
    <w:link w:val="Footer"/>
    <w:uiPriority w:val="99"/>
    <w:rsid w:val="00C437CB"/>
    <w:rPr>
      <w:rFonts w:ascii="Helvetica" w:hAnsi="Helvetica"/>
      <w:sz w:val="22"/>
    </w:rPr>
  </w:style>
  <w:style w:type="paragraph" w:customStyle="1" w:styleId="Body">
    <w:name w:val="Body"/>
    <w:rsid w:val="00DD074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3Char">
    <w:name w:val="Heading 3 Char"/>
    <w:aliases w:val="Heading Char"/>
    <w:basedOn w:val="DefaultParagraphFont"/>
    <w:link w:val="Heading3"/>
    <w:uiPriority w:val="9"/>
    <w:rsid w:val="00DE5E8D"/>
    <w:rPr>
      <w:rFonts w:ascii="Times New Roman" w:eastAsiaTheme="majorEastAsia" w:hAnsi="Times New Roman" w:cstheme="majorBidi"/>
      <w:color w:val="2F5496" w:themeColor="accent1" w:themeShade="BF"/>
      <w:szCs w:val="32"/>
    </w:rPr>
  </w:style>
  <w:style w:type="paragraph" w:styleId="ListParagraph">
    <w:name w:val="List Paragraph"/>
    <w:basedOn w:val="Normal"/>
    <w:uiPriority w:val="34"/>
    <w:qFormat/>
    <w:rsid w:val="005A116B"/>
    <w:pPr>
      <w:ind w:left="720"/>
      <w:contextualSpacing/>
    </w:pPr>
  </w:style>
  <w:style w:type="character" w:styleId="CommentReference">
    <w:name w:val="annotation reference"/>
    <w:basedOn w:val="DefaultParagraphFont"/>
    <w:uiPriority w:val="99"/>
    <w:semiHidden/>
    <w:unhideWhenUsed/>
    <w:rsid w:val="00064771"/>
    <w:rPr>
      <w:sz w:val="16"/>
      <w:szCs w:val="16"/>
    </w:rPr>
  </w:style>
  <w:style w:type="paragraph" w:styleId="CommentText">
    <w:name w:val="annotation text"/>
    <w:basedOn w:val="Normal"/>
    <w:link w:val="CommentTextChar"/>
    <w:uiPriority w:val="99"/>
    <w:semiHidden/>
    <w:unhideWhenUsed/>
    <w:rsid w:val="00064771"/>
    <w:rPr>
      <w:sz w:val="20"/>
      <w:szCs w:val="20"/>
    </w:rPr>
  </w:style>
  <w:style w:type="character" w:customStyle="1" w:styleId="CommentTextChar">
    <w:name w:val="Comment Text Char"/>
    <w:basedOn w:val="DefaultParagraphFont"/>
    <w:link w:val="CommentText"/>
    <w:uiPriority w:val="99"/>
    <w:semiHidden/>
    <w:rsid w:val="000647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4771"/>
    <w:rPr>
      <w:b/>
      <w:bCs/>
    </w:rPr>
  </w:style>
  <w:style w:type="character" w:customStyle="1" w:styleId="CommentSubjectChar">
    <w:name w:val="Comment Subject Char"/>
    <w:basedOn w:val="CommentTextChar"/>
    <w:link w:val="CommentSubject"/>
    <w:uiPriority w:val="99"/>
    <w:semiHidden/>
    <w:rsid w:val="00064771"/>
    <w:rPr>
      <w:rFonts w:ascii="Times New Roman" w:hAnsi="Times New Roman"/>
      <w:b/>
      <w:bCs/>
      <w:sz w:val="20"/>
      <w:szCs w:val="20"/>
    </w:rPr>
  </w:style>
  <w:style w:type="paragraph" w:styleId="BalloonText">
    <w:name w:val="Balloon Text"/>
    <w:basedOn w:val="Normal"/>
    <w:link w:val="BalloonTextChar"/>
    <w:uiPriority w:val="99"/>
    <w:semiHidden/>
    <w:unhideWhenUsed/>
    <w:rsid w:val="00064771"/>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064771"/>
    <w:rPr>
      <w:rFonts w:ascii="Times New Roman" w:hAnsi="Times New Roman" w:cs="Times New Roman"/>
      <w:sz w:val="18"/>
      <w:szCs w:val="18"/>
    </w:rPr>
  </w:style>
  <w:style w:type="paragraph" w:styleId="TOCHeading">
    <w:name w:val="TOC Heading"/>
    <w:basedOn w:val="Heading1"/>
    <w:next w:val="Normal"/>
    <w:uiPriority w:val="39"/>
    <w:unhideWhenUsed/>
    <w:qFormat/>
    <w:rsid w:val="00D151E3"/>
    <w:pPr>
      <w:spacing w:before="480" w:line="276" w:lineRule="auto"/>
      <w:outlineLvl w:val="9"/>
    </w:pPr>
    <w:rPr>
      <w:rFonts w:asciiTheme="majorHAnsi" w:hAnsiTheme="majorHAnsi"/>
      <w:b/>
      <w:bCs/>
      <w:sz w:val="28"/>
      <w:szCs w:val="28"/>
      <w:lang w:val="en-US"/>
    </w:rPr>
  </w:style>
  <w:style w:type="paragraph" w:styleId="TOC2">
    <w:name w:val="toc 2"/>
    <w:basedOn w:val="Normal"/>
    <w:next w:val="Normal"/>
    <w:autoRedefine/>
    <w:uiPriority w:val="39"/>
    <w:unhideWhenUsed/>
    <w:rsid w:val="00D151E3"/>
    <w:pPr>
      <w:spacing w:after="0"/>
      <w:ind w:left="220"/>
    </w:pPr>
    <w:rPr>
      <w:rFonts w:asciiTheme="minorHAnsi" w:hAnsiTheme="minorHAnsi"/>
      <w:i/>
      <w:iCs/>
      <w:sz w:val="20"/>
      <w:szCs w:val="20"/>
    </w:rPr>
  </w:style>
  <w:style w:type="paragraph" w:styleId="TOC1">
    <w:name w:val="toc 1"/>
    <w:basedOn w:val="Normal"/>
    <w:next w:val="Normal"/>
    <w:autoRedefine/>
    <w:uiPriority w:val="39"/>
    <w:unhideWhenUsed/>
    <w:rsid w:val="000238CE"/>
    <w:pPr>
      <w:tabs>
        <w:tab w:val="right" w:leader="dot" w:pos="9010"/>
      </w:tabs>
      <w:spacing w:before="240" w:line="360" w:lineRule="auto"/>
    </w:pPr>
    <w:rPr>
      <w:rFonts w:cs="Times New Roman"/>
      <w:b/>
      <w:bCs/>
      <w:noProof/>
      <w:sz w:val="21"/>
      <w:szCs w:val="21"/>
    </w:rPr>
  </w:style>
  <w:style w:type="paragraph" w:styleId="TOC3">
    <w:name w:val="toc 3"/>
    <w:basedOn w:val="Normal"/>
    <w:next w:val="Normal"/>
    <w:autoRedefine/>
    <w:uiPriority w:val="39"/>
    <w:unhideWhenUsed/>
    <w:rsid w:val="00D151E3"/>
    <w:pPr>
      <w:spacing w:before="0"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D151E3"/>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151E3"/>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151E3"/>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151E3"/>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151E3"/>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151E3"/>
    <w:pPr>
      <w:spacing w:before="0" w:after="0"/>
      <w:ind w:left="1760"/>
    </w:pPr>
    <w:rPr>
      <w:rFonts w:asciiTheme="minorHAnsi" w:hAnsiTheme="minorHAnsi"/>
      <w:sz w:val="20"/>
      <w:szCs w:val="20"/>
    </w:rPr>
  </w:style>
  <w:style w:type="character" w:styleId="Hyperlink">
    <w:name w:val="Hyperlink"/>
    <w:basedOn w:val="DefaultParagraphFont"/>
    <w:uiPriority w:val="99"/>
    <w:unhideWhenUsed/>
    <w:rsid w:val="00CB6E79"/>
    <w:rPr>
      <w:color w:val="0563C1" w:themeColor="hyperlink"/>
      <w:u w:val="single"/>
    </w:rPr>
  </w:style>
  <w:style w:type="character" w:customStyle="1" w:styleId="Heading4Char">
    <w:name w:val="Heading 4 Char"/>
    <w:aliases w:val="Heading 2.1 Char"/>
    <w:basedOn w:val="DefaultParagraphFont"/>
    <w:link w:val="Heading4"/>
    <w:uiPriority w:val="9"/>
    <w:rsid w:val="00CB6E79"/>
    <w:rPr>
      <w:rFonts w:ascii="Times New Roman" w:eastAsiaTheme="majorEastAsia" w:hAnsi="Times New Roman" w:cstheme="majorBidi"/>
      <w:iCs/>
      <w:color w:val="2F5496" w:themeColor="accent1" w:themeShade="BF"/>
      <w:sz w:val="28"/>
      <w:szCs w:val="26"/>
    </w:rPr>
  </w:style>
  <w:style w:type="character" w:customStyle="1" w:styleId="Heading5Char">
    <w:name w:val="Heading 5 Char"/>
    <w:aliases w:val="Heading 3.1 Char"/>
    <w:basedOn w:val="DefaultParagraphFont"/>
    <w:link w:val="Heading5"/>
    <w:uiPriority w:val="9"/>
    <w:rsid w:val="00CB6E79"/>
    <w:rPr>
      <w:rFonts w:ascii="Times New Roman" w:eastAsiaTheme="majorEastAsia" w:hAnsi="Times New Roman" w:cstheme="majorBidi"/>
      <w:color w:val="2F5496" w:themeColor="accent1" w:themeShade="BF"/>
      <w:sz w:val="28"/>
      <w:szCs w:val="32"/>
    </w:rPr>
  </w:style>
  <w:style w:type="character" w:styleId="PageNumber">
    <w:name w:val="page number"/>
    <w:basedOn w:val="DefaultParagraphFont"/>
    <w:uiPriority w:val="99"/>
    <w:semiHidden/>
    <w:unhideWhenUsed/>
    <w:rsid w:val="00615185"/>
  </w:style>
  <w:style w:type="paragraph" w:styleId="NormalWeb">
    <w:name w:val="Normal (Web)"/>
    <w:basedOn w:val="Normal"/>
    <w:uiPriority w:val="99"/>
    <w:semiHidden/>
    <w:unhideWhenUsed/>
    <w:rsid w:val="00C23A8F"/>
    <w:pPr>
      <w:spacing w:before="100" w:beforeAutospacing="1" w:after="100" w:afterAutospacing="1"/>
    </w:pPr>
    <w:rPr>
      <w:rFonts w:eastAsia="Times New Roman" w:cs="Times New Roman"/>
      <w:sz w:val="24"/>
      <w:lang w:eastAsia="en-GB"/>
    </w:rPr>
  </w:style>
  <w:style w:type="paragraph" w:styleId="NoSpacing">
    <w:name w:val="No Spacing"/>
    <w:aliases w:val="Reference"/>
    <w:basedOn w:val="Normal"/>
    <w:uiPriority w:val="1"/>
    <w:qFormat/>
    <w:rsid w:val="00BD3D6E"/>
    <w:pPr>
      <w:spacing w:before="0" w:after="0"/>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477">
      <w:bodyDiv w:val="1"/>
      <w:marLeft w:val="0"/>
      <w:marRight w:val="0"/>
      <w:marTop w:val="0"/>
      <w:marBottom w:val="0"/>
      <w:divBdr>
        <w:top w:val="none" w:sz="0" w:space="0" w:color="auto"/>
        <w:left w:val="none" w:sz="0" w:space="0" w:color="auto"/>
        <w:bottom w:val="none" w:sz="0" w:space="0" w:color="auto"/>
        <w:right w:val="none" w:sz="0" w:space="0" w:color="auto"/>
      </w:divBdr>
    </w:div>
    <w:div w:id="178928691">
      <w:bodyDiv w:val="1"/>
      <w:marLeft w:val="0"/>
      <w:marRight w:val="0"/>
      <w:marTop w:val="0"/>
      <w:marBottom w:val="0"/>
      <w:divBdr>
        <w:top w:val="none" w:sz="0" w:space="0" w:color="auto"/>
        <w:left w:val="none" w:sz="0" w:space="0" w:color="auto"/>
        <w:bottom w:val="none" w:sz="0" w:space="0" w:color="auto"/>
        <w:right w:val="none" w:sz="0" w:space="0" w:color="auto"/>
      </w:divBdr>
    </w:div>
    <w:div w:id="392392667">
      <w:bodyDiv w:val="1"/>
      <w:marLeft w:val="0"/>
      <w:marRight w:val="0"/>
      <w:marTop w:val="0"/>
      <w:marBottom w:val="0"/>
      <w:divBdr>
        <w:top w:val="none" w:sz="0" w:space="0" w:color="auto"/>
        <w:left w:val="none" w:sz="0" w:space="0" w:color="auto"/>
        <w:bottom w:val="none" w:sz="0" w:space="0" w:color="auto"/>
        <w:right w:val="none" w:sz="0" w:space="0" w:color="auto"/>
      </w:divBdr>
    </w:div>
    <w:div w:id="530268324">
      <w:bodyDiv w:val="1"/>
      <w:marLeft w:val="0"/>
      <w:marRight w:val="0"/>
      <w:marTop w:val="0"/>
      <w:marBottom w:val="0"/>
      <w:divBdr>
        <w:top w:val="none" w:sz="0" w:space="0" w:color="auto"/>
        <w:left w:val="none" w:sz="0" w:space="0" w:color="auto"/>
        <w:bottom w:val="none" w:sz="0" w:space="0" w:color="auto"/>
        <w:right w:val="none" w:sz="0" w:space="0" w:color="auto"/>
      </w:divBdr>
    </w:div>
    <w:div w:id="848107974">
      <w:bodyDiv w:val="1"/>
      <w:marLeft w:val="0"/>
      <w:marRight w:val="0"/>
      <w:marTop w:val="0"/>
      <w:marBottom w:val="0"/>
      <w:divBdr>
        <w:top w:val="none" w:sz="0" w:space="0" w:color="auto"/>
        <w:left w:val="none" w:sz="0" w:space="0" w:color="auto"/>
        <w:bottom w:val="none" w:sz="0" w:space="0" w:color="auto"/>
        <w:right w:val="none" w:sz="0" w:space="0" w:color="auto"/>
      </w:divBdr>
    </w:div>
    <w:div w:id="1007826313">
      <w:bodyDiv w:val="1"/>
      <w:marLeft w:val="0"/>
      <w:marRight w:val="0"/>
      <w:marTop w:val="0"/>
      <w:marBottom w:val="0"/>
      <w:divBdr>
        <w:top w:val="none" w:sz="0" w:space="0" w:color="auto"/>
        <w:left w:val="none" w:sz="0" w:space="0" w:color="auto"/>
        <w:bottom w:val="none" w:sz="0" w:space="0" w:color="auto"/>
        <w:right w:val="none" w:sz="0" w:space="0" w:color="auto"/>
      </w:divBdr>
    </w:div>
    <w:div w:id="1153449917">
      <w:bodyDiv w:val="1"/>
      <w:marLeft w:val="0"/>
      <w:marRight w:val="0"/>
      <w:marTop w:val="0"/>
      <w:marBottom w:val="0"/>
      <w:divBdr>
        <w:top w:val="none" w:sz="0" w:space="0" w:color="auto"/>
        <w:left w:val="none" w:sz="0" w:space="0" w:color="auto"/>
        <w:bottom w:val="none" w:sz="0" w:space="0" w:color="auto"/>
        <w:right w:val="none" w:sz="0" w:space="0" w:color="auto"/>
      </w:divBdr>
    </w:div>
    <w:div w:id="1497375298">
      <w:bodyDiv w:val="1"/>
      <w:marLeft w:val="0"/>
      <w:marRight w:val="0"/>
      <w:marTop w:val="0"/>
      <w:marBottom w:val="0"/>
      <w:divBdr>
        <w:top w:val="none" w:sz="0" w:space="0" w:color="auto"/>
        <w:left w:val="none" w:sz="0" w:space="0" w:color="auto"/>
        <w:bottom w:val="none" w:sz="0" w:space="0" w:color="auto"/>
        <w:right w:val="none" w:sz="0" w:space="0" w:color="auto"/>
      </w:divBdr>
    </w:div>
    <w:div w:id="1618027173">
      <w:bodyDiv w:val="1"/>
      <w:marLeft w:val="0"/>
      <w:marRight w:val="0"/>
      <w:marTop w:val="0"/>
      <w:marBottom w:val="0"/>
      <w:divBdr>
        <w:top w:val="none" w:sz="0" w:space="0" w:color="auto"/>
        <w:left w:val="none" w:sz="0" w:space="0" w:color="auto"/>
        <w:bottom w:val="none" w:sz="0" w:space="0" w:color="auto"/>
        <w:right w:val="none" w:sz="0" w:space="0" w:color="auto"/>
      </w:divBdr>
    </w:div>
    <w:div w:id="1662654182">
      <w:bodyDiv w:val="1"/>
      <w:marLeft w:val="0"/>
      <w:marRight w:val="0"/>
      <w:marTop w:val="0"/>
      <w:marBottom w:val="0"/>
      <w:divBdr>
        <w:top w:val="none" w:sz="0" w:space="0" w:color="auto"/>
        <w:left w:val="none" w:sz="0" w:space="0" w:color="auto"/>
        <w:bottom w:val="none" w:sz="0" w:space="0" w:color="auto"/>
        <w:right w:val="none" w:sz="0" w:space="0" w:color="auto"/>
      </w:divBdr>
      <w:divsChild>
        <w:div w:id="918098080">
          <w:marLeft w:val="0"/>
          <w:marRight w:val="0"/>
          <w:marTop w:val="0"/>
          <w:marBottom w:val="0"/>
          <w:divBdr>
            <w:top w:val="none" w:sz="0" w:space="0" w:color="auto"/>
            <w:left w:val="none" w:sz="0" w:space="0" w:color="auto"/>
            <w:bottom w:val="none" w:sz="0" w:space="0" w:color="auto"/>
            <w:right w:val="none" w:sz="0" w:space="0" w:color="auto"/>
          </w:divBdr>
        </w:div>
      </w:divsChild>
    </w:div>
    <w:div w:id="1819104847">
      <w:bodyDiv w:val="1"/>
      <w:marLeft w:val="0"/>
      <w:marRight w:val="0"/>
      <w:marTop w:val="0"/>
      <w:marBottom w:val="0"/>
      <w:divBdr>
        <w:top w:val="none" w:sz="0" w:space="0" w:color="auto"/>
        <w:left w:val="none" w:sz="0" w:space="0" w:color="auto"/>
        <w:bottom w:val="none" w:sz="0" w:space="0" w:color="auto"/>
        <w:right w:val="none" w:sz="0" w:space="0" w:color="auto"/>
      </w:divBdr>
    </w:div>
    <w:div w:id="2028368482">
      <w:bodyDiv w:val="1"/>
      <w:marLeft w:val="0"/>
      <w:marRight w:val="0"/>
      <w:marTop w:val="0"/>
      <w:marBottom w:val="0"/>
      <w:divBdr>
        <w:top w:val="none" w:sz="0" w:space="0" w:color="auto"/>
        <w:left w:val="none" w:sz="0" w:space="0" w:color="auto"/>
        <w:bottom w:val="none" w:sz="0" w:space="0" w:color="auto"/>
        <w:right w:val="none" w:sz="0" w:space="0" w:color="auto"/>
      </w:divBdr>
      <w:divsChild>
        <w:div w:id="794642858">
          <w:marLeft w:val="0"/>
          <w:marRight w:val="0"/>
          <w:marTop w:val="0"/>
          <w:marBottom w:val="0"/>
          <w:divBdr>
            <w:top w:val="none" w:sz="0" w:space="0" w:color="auto"/>
            <w:left w:val="none" w:sz="0" w:space="0" w:color="auto"/>
            <w:bottom w:val="none" w:sz="0" w:space="0" w:color="auto"/>
            <w:right w:val="none" w:sz="0" w:space="0" w:color="auto"/>
          </w:divBdr>
          <w:divsChild>
            <w:div w:id="45573081">
              <w:marLeft w:val="0"/>
              <w:marRight w:val="0"/>
              <w:marTop w:val="0"/>
              <w:marBottom w:val="0"/>
              <w:divBdr>
                <w:top w:val="none" w:sz="0" w:space="0" w:color="auto"/>
                <w:left w:val="none" w:sz="0" w:space="0" w:color="auto"/>
                <w:bottom w:val="none" w:sz="0" w:space="0" w:color="auto"/>
                <w:right w:val="none" w:sz="0" w:space="0" w:color="auto"/>
              </w:divBdr>
            </w:div>
          </w:divsChild>
        </w:div>
        <w:div w:id="460807140">
          <w:marLeft w:val="0"/>
          <w:marRight w:val="0"/>
          <w:marTop w:val="0"/>
          <w:marBottom w:val="0"/>
          <w:divBdr>
            <w:top w:val="none" w:sz="0" w:space="0" w:color="auto"/>
            <w:left w:val="none" w:sz="0" w:space="0" w:color="auto"/>
            <w:bottom w:val="none" w:sz="0" w:space="0" w:color="auto"/>
            <w:right w:val="none" w:sz="0" w:space="0" w:color="auto"/>
          </w:divBdr>
        </w:div>
        <w:div w:id="719521061">
          <w:marLeft w:val="0"/>
          <w:marRight w:val="0"/>
          <w:marTop w:val="0"/>
          <w:marBottom w:val="0"/>
          <w:divBdr>
            <w:top w:val="none" w:sz="0" w:space="0" w:color="auto"/>
            <w:left w:val="none" w:sz="0" w:space="0" w:color="auto"/>
            <w:bottom w:val="none" w:sz="0" w:space="0" w:color="auto"/>
            <w:right w:val="none" w:sz="0" w:space="0" w:color="auto"/>
          </w:divBdr>
          <w:divsChild>
            <w:div w:id="17481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11T21:02:11.900"/>
    </inkml:context>
    <inkml:brush xml:id="br0">
      <inkml:brushProperty name="width" value="0.05" units="cm"/>
      <inkml:brushProperty name="height" value="0.3" units="cm"/>
      <inkml:brushProperty name="inkEffects" value="pencil"/>
    </inkml:brush>
  </inkml:definitions>
  <inkml:trace contextRef="#ctx0" brushRef="#br0">0 1 12123 180000 90000,'0'0'0'0'0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11T12:51:45.689"/>
    </inkml:context>
    <inkml:brush xml:id="br0">
      <inkml:brushProperty name="width" value="0.05" units="cm"/>
      <inkml:brushProperty name="height" value="0.3" units="cm"/>
      <inkml:brushProperty name="inkEffects" value="pencil"/>
    </inkml:brush>
  </inkml:definitions>
  <inkml:trace contextRef="#ctx0" brushRef="#br0">561 262 10177 231848 73848,'6'-16'6633'0'0,"-1"2"-6381"0"0,-5 10 11 0 0,1 0-100 0 0,-1-2-121 0 0,1-1-42 0 0,-1-2 0 0 0,0-1 62 0 0,0-1 148 0 0,0 0 31 0 0,0-3 47 0 0,0 0-19 0 0,-2-1-37 0 0,-2-2 1 0 0,-2 1-1 0 0,0 0 17 0 0,-2 0-36 0 0,-1 2 8 0 0,-1 2-53 0 0,-1 2 28 0 0,-1 1-64 0 0,-2 2 8 0 0,-1 2 3 0 0,-1 2-40 0 0,-3 1-13 0 0,-2 2 5 0 0,-3 4 20 0 0,-2 4-6 0 0,-3 5-14 0 0,0 4-16 0 0,-2 5 7 0 0,0 3-24 0 0,-1 4 42 0 721,1 3 10-2079-721,0 2 15 2079 0,4 0-31 0-616,1 2-3-2474 616,4-1 43 2474 0,2 1-43 0 0,2-1 0 0 671,4-1-25-2290-671,3 0 8 2290 0,2 2-27 0 0,4 1 10 0 0,2 3 18 0 0,2 2-20 0 0,1 1-23 0 0,4-1 23 0 0,2-1-6 0 641,4-3 6-2490-641,3-5 11 2490 0,3-2 14 0 0,3-4-14 0 0,3-4 8 0 0,4-4-28 0 668,5-5-16 2490-668,3-3-34-2490 0,5-5-6 0 0,4-3-27 0 0,2-4-9 0 636,3-6-45 2727-636,0-5 0-2727 0,-1-6-50 0 0,0-4-8 0 0,-4-5-21 0 0,-1-3-4 0 0,-3-3-4 0 0,-3-4-25 0 0,-3-2 6 0 0,-5 0 56 0 0,-4-2 30 0 0,-3 0-75 0-695,-3-1 96 2468 695,-4 1 16-2468 0,-1 1-37 0 0,-4 2 99 0 0,-1 3 2 0 0,-3 4 12 0 0,-3 4-12 0-722,-1 4 12 2237 722,-1 2 64-2237 0,-4 2-25 0 0,-2 1 16 0 0,-4 2-61 0 0,-2 0 3 0 0,-2 2 3 0 0,-3 0 2 0 0,-1 2 87 0 0,-1 2-95 0 0,-2 2 3 0 0,-1 2-6 0 0,0 2 6 0 0,0 2 42 0 0,0 1-42 0 0,-2 2 44 0 0,0 4-10 0 0,0 3 7 0 0,-2 4-2 0 0,0 2-33 0 0,-1 2 36 0 0,1 2 33 0 0,1 0-36 0 0,2 1 20 0 0,1 1-57 0 0,3 1 4 0 0,1 1 44 0 0,2 3 25 0 0,3 1-27 0 0,-1 3-7 0 0,4 0 7 0 0,1 1-6 0 0,4-1 13 0 0,1-2-49 0 0,3 1 69 0 0,1-2 9 0 722,3-2-53-2237-722,3-1 44 2237 0,4-2-33 0 0,2-2 14 0 0,2-2-6 0 0,2-2-48 0 0,1-1 46 0 0,3-4 2 0 0,1-1-20 0 0,1-2 9 0 0,1-3-33 0 0,1-2 27 0 0,0-1-36 0 0,1-1-45 0 0,0-4-22 0 0,0-2-11 0 0,1-5-17 0 0,0-4 25 0 0,1-3 3 0 0,0-3 13 0 0,0-3-24 0 0,0-1-6 0 0,-2-2-11 0 0,-1 1 0 0 0,-1-1 33 0 0,-2 2 26 0 0,-2 2 30 0 0,-1 4 6 0 0,-3 2 0 0 0,-4 5 11 0 0,-3 4 23 0 0,-4 2 8 0 0,-1 4 19 0 0,-2 0 93 0 0,-1 2-148 0 0,1 3 0 0 0,-1-2 27 0 0,2 2 29 0 572,-2 0-3 2936-572,3 1 27-2936 0,0 3-24 0 0,2 1-20 0 0,2 2 53 0 0,1 2-50 0 0,1 0-45 0 0,1 1 0 0 0,0-2-3 0 0,1 0-5 0 0,0-2-34 0 0,0-1 0 0 0,2-2 39 0 0,0-1-5 0 0,1-1 2 0 0,2-2 0 0 0,0-1 6 0 0,1-1 6 0 531,2 0 0 3180-531,0-2-1-3180 0,2-2-5 0 0,0-1 0 0 0,0-2 0 0 0,0 0-5 0 0,-2 1 2 0 0,1 0 3 0 0,-2 2-11 0 0,0 1 8 0 0,-3 2 0 0 0,-3 0-5 0 0,-2 1 5 0 0,-3 0 3 0 0,-2 0 36 0 0,0 1 6 0 0,-2 0-8 0 0,1 1 2 0 0,0 0-30 0 0,-1 0-3 0 0,2-1 39 0 0,-1 0-9 0 487,2 0 12 3435-487,2-1 5-3435 0,3 0 29 0 0,3 0-74 0 0,2 0 37 0 0,4 0-8 0 0,2-2-34 0 0,2 0 0 0 0,0-2-42 0 0,0 1-17 0 0,-1 0-11 0 0,-4 0-8 0 0,-2 2-6 0 0,-4 0-20 0 0,-2 1 68 0 0,-4 0 36 0 0,-1 0 0 0 0,-2 0 0 0 0,-1 0-34 0 0,-1 0-355 0 0,-1 1 50 0 0,1-1-112 0 0,0 0-156 0 0,0 0-300 0 0,1 0-507 0 0,-1 0-785 0 0,0 0-1911 0 0,0-1 2301 0 0,-2 0 1809 0 0,-1-3 0 0 0,0 3 0 0 0,0-1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11T12:51:43.850"/>
    </inkml:context>
    <inkml:brush xml:id="br0">
      <inkml:brushProperty name="width" value="0.05" units="cm"/>
      <inkml:brushProperty name="height" value="0.3" units="cm"/>
      <inkml:brushProperty name="inkEffects" value="pencil"/>
    </inkml:brush>
  </inkml:definitions>
  <inkml:trace contextRef="#ctx0" brushRef="#br0">19 0 16023 232437 75152,'-11'8'3809'0'722,"3"-2"-3843"-2237"-722,8-6-9649 2237 0,0 0 9683 0 0,0-4 0 0 0,0 3 0 0 0,0-3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11T12:51:43.511"/>
    </inkml:context>
    <inkml:brush xml:id="br0">
      <inkml:brushProperty name="width" value="0.05" units="cm"/>
      <inkml:brushProperty name="height" value="0.3" units="cm"/>
      <inkml:brushProperty name="inkEffects" value="pencil"/>
    </inkml:brush>
  </inkml:definitions>
  <inkml:trace contextRef="#ctx0" brushRef="#br0">0 602 10395 216257 73105,'4'-12'4911'0'0,"-2"2"-4692"0"0,-2 10 1828 0 0,0 0-1714 0 0,0 2 37 0 0,0-1 694 0 0,0 2-1011 0 0,2-3 37 0 0,0 1-45 0 0,4-3 25 0 0,2 0-62 0 0,3-3 45 0 0,3-3-44 0 0,2-3 2 0 0,3-2-3 0 0,2-2 26 0 0,1-3-34 0 0,0-1-6 0 0,0 0-39 0 0,-1-1 12 0 0,-2 0 27 0 0,-2 2-2 0 0,-1-1 2 0 0,-2 1-47 0 0,-2 1-9 0 0,0 1 18 0 0,-2 1 7 0 0,-1 0 37 0 0,-1 0-3 0 0,-2 1 1 0-571,1-1-4 2406 571,-2 1-30-2406 0,0 2 27 0 0,-1 0 6 0 0,0 1 1 0 0,0 2-7 0 0,-1-1 4 0 0,0 2-1 0 0,-1-1 6 0 0,1 1 0 0 0,-2 0 0 0 0,2 2-8 0 0,-2 1-1 0 0,0 1 4 0 0,-1 2 279 0 722,1 1-271 1942-722,-1 5 33-1942 0,0-1 132 0 0,-1 5-45 0 0,0-2-33 0 0,-1 1-28 0 0,-1 4-18 0 0,-2 3-10 0 0,0 3-34 0 0,-1 4 0 0 0,0 1 0 0 0,-1 2-6 0 0,0 2-44 0 0,1-1 47 0 0,0 0 3 0 0,2 0 0 0 0,0-3 6 0 0,2-1 2 0 0,1-3-5 0 0,1-1 25 0 0,0-2-28 0 0,0-1-36 0 0,2-1 30 0 0,0 0-28 0 0,4-3-19 0 0,1 0 17 0 0,1-2-34 0 0,1-2-3 0 0,0-1-5 0 0,2-3 72 0 0,2-1 0 0 0,1-1 6 0 0,3-1 0 0 0,1-3 0 0 0,3-3-8 0 0,2-6-28 0 0,1-3-18 0 0,1-3-27 0 0,0-2-8 0 0,-2-1 2 0 0,-1-1 22 0 0,-1 0-33 0 0,-2 0 12 0 0,-1 0-4 0 0,-2 0 54 0 0,-1 0-1 0 697,-2 0 1 2109-697,-1 1 2-2109 0,-1-1 26 0 0,-1 1-1 0 0,-1 1-27 0 0,0 1 28 0 0,-1 1-1 0 0,0 0 9 0-646,0 1-5 2290 646,-2 0-29-2290 0,0 1 34 0 0,1 1 36 0 0,-2 1-36 0 0,1 2 3 0 0,-2 0-3 0 0,0 3 3 0 0,0 1 0 0 0,-2 1-3 0 0,1 3 5 0 0,-1 0 7 0 0,0 1 30 0 0,-1 2 14 0 0,0 0 655 0 0,-1 1-675 0 0,-1 5 34 0 0,0-1-25 0 0,-2 4-9 0 0,0-1 34 0 0,-1 1 37 0 0,-1 6-37 0 0,-2 3 3 0 0,-2 6 13 0 0,-1 3-24 0 0,-1 3 0 0 0,1 2 10 0 0,-1 1-10 0 0,1 2 8 0 0,0 3 28 0 646,2 1-3-2290-646,-2 2 20 2290 0,3 1 0 0 0,1 0 5 0 0,1-1-64 0 0,2 1 14 0 0,1-2-17 0 617,2 0 17-2473-617,0-2-33 2473 0,0-1 5 0 0,3-3-37 0 0,0-2-2 0 0,4-4-3 0 0,0-3-8 0 0,1-3-34 0 0,2-3 5 0 1304,-1-3-33-431-1304,2-3 17 431 0,0-1-36 0 0,2-2-60 0 0,-1-2-72 0 0,2-3-182 0 0,-1-1-306 0 0,1-1-523 0 0,-1-3-807 0 0,1-4-1987 0 0,1-5 1881 0 0,-2-1 2145 0 0,3-9 0 0 0,-9 12 0 0 0,1-3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2BB3-0FEA-424C-88C3-C92B0D83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3367</TotalTime>
  <Pages>39</Pages>
  <Words>9532</Words>
  <Characters>52623</Characters>
  <Application>Microsoft Office Word</Application>
  <DocSecurity>0</DocSecurity>
  <Lines>891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Orr</dc:creator>
  <cp:keywords/>
  <dc:description/>
  <cp:lastModifiedBy>Megan Orr</cp:lastModifiedBy>
  <cp:revision>358</cp:revision>
  <dcterms:created xsi:type="dcterms:W3CDTF">2019-03-28T11:51:00Z</dcterms:created>
  <dcterms:modified xsi:type="dcterms:W3CDTF">2019-04-12T08:05:00Z</dcterms:modified>
</cp:coreProperties>
</file>